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3B1" w:rsidRPr="00C913F0" w:rsidRDefault="008163B1" w:rsidP="00C913F0">
      <w:pPr>
        <w:spacing w:before="0" w:line="276" w:lineRule="auto"/>
        <w:jc w:val="center"/>
        <w:rPr>
          <w:b/>
          <w:color w:val="000000"/>
        </w:rPr>
      </w:pPr>
      <w:r w:rsidRPr="00C913F0">
        <w:rPr>
          <w:b/>
          <w:color w:val="000000"/>
        </w:rPr>
        <w:t>Scenariusz lekcji,</w:t>
      </w:r>
    </w:p>
    <w:p w:rsidR="008163B1" w:rsidRPr="00C913F0" w:rsidRDefault="008163B1" w:rsidP="00C913F0">
      <w:pPr>
        <w:spacing w:before="0" w:line="276" w:lineRule="auto"/>
        <w:jc w:val="center"/>
        <w:rPr>
          <w:b/>
          <w:color w:val="000000"/>
        </w:rPr>
      </w:pPr>
      <w:proofErr w:type="gramStart"/>
      <w:r w:rsidRPr="00C913F0">
        <w:rPr>
          <w:b/>
          <w:color w:val="000000"/>
        </w:rPr>
        <w:t>przeprowadzonej</w:t>
      </w:r>
      <w:proofErr w:type="gramEnd"/>
      <w:r w:rsidRPr="00C913F0">
        <w:rPr>
          <w:b/>
          <w:color w:val="000000"/>
        </w:rPr>
        <w:t xml:space="preserve"> w klasie </w:t>
      </w:r>
      <w:r w:rsidR="00FB6BA2" w:rsidRPr="00C913F0">
        <w:rPr>
          <w:b/>
          <w:color w:val="000000"/>
        </w:rPr>
        <w:t>I</w:t>
      </w:r>
      <w:r w:rsidRPr="00C913F0">
        <w:rPr>
          <w:b/>
          <w:color w:val="000000"/>
        </w:rPr>
        <w:t>I</w:t>
      </w:r>
      <w:r w:rsidR="00FB6BA2" w:rsidRPr="00C913F0">
        <w:rPr>
          <w:b/>
          <w:color w:val="000000"/>
        </w:rPr>
        <w:t>/III</w:t>
      </w:r>
      <w:r w:rsidRPr="00C913F0">
        <w:rPr>
          <w:b/>
          <w:color w:val="000000"/>
        </w:rPr>
        <w:t xml:space="preserve"> </w:t>
      </w:r>
      <w:r w:rsidR="00FB6BA2" w:rsidRPr="00C913F0">
        <w:rPr>
          <w:b/>
          <w:color w:val="000000"/>
        </w:rPr>
        <w:t>szkoły ponadgimnazjalnej</w:t>
      </w:r>
      <w:r w:rsidRPr="00C913F0">
        <w:rPr>
          <w:b/>
          <w:color w:val="000000"/>
        </w:rPr>
        <w:t>,</w:t>
      </w:r>
    </w:p>
    <w:p w:rsidR="008163B1" w:rsidRPr="00C913F0" w:rsidRDefault="008163B1" w:rsidP="00C913F0">
      <w:pPr>
        <w:spacing w:before="0" w:line="276" w:lineRule="auto"/>
        <w:jc w:val="center"/>
        <w:rPr>
          <w:color w:val="000000"/>
        </w:rPr>
      </w:pPr>
      <w:proofErr w:type="gramStart"/>
      <w:r w:rsidRPr="00C913F0">
        <w:rPr>
          <w:b/>
          <w:color w:val="000000"/>
        </w:rPr>
        <w:t>z</w:t>
      </w:r>
      <w:proofErr w:type="gramEnd"/>
      <w:r w:rsidRPr="00C913F0">
        <w:rPr>
          <w:b/>
          <w:color w:val="000000"/>
        </w:rPr>
        <w:t xml:space="preserve"> </w:t>
      </w:r>
      <w:r w:rsidR="00D06AB8" w:rsidRPr="00C913F0">
        <w:rPr>
          <w:b/>
          <w:color w:val="000000"/>
        </w:rPr>
        <w:t>historii</w:t>
      </w:r>
    </w:p>
    <w:p w:rsidR="008163B1" w:rsidRPr="00C913F0" w:rsidRDefault="008163B1" w:rsidP="00C913F0">
      <w:pPr>
        <w:spacing w:before="0" w:line="276" w:lineRule="auto"/>
        <w:rPr>
          <w:color w:val="000000"/>
          <w:u w:val="single"/>
        </w:rPr>
      </w:pPr>
    </w:p>
    <w:p w:rsidR="00017E83" w:rsidRPr="00C913F0" w:rsidRDefault="00FB6BA2" w:rsidP="00C913F0">
      <w:pPr>
        <w:pStyle w:val="Nagwek3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jc w:val="both"/>
        <w:rPr>
          <w:rFonts w:ascii="Calibri" w:hAnsi="Calibri"/>
          <w:b w:val="0"/>
          <w:color w:val="000000"/>
          <w:sz w:val="22"/>
          <w:szCs w:val="22"/>
        </w:rPr>
      </w:pPr>
      <w:r w:rsidRPr="00C913F0">
        <w:rPr>
          <w:rFonts w:ascii="Calibri" w:hAnsi="Calibri"/>
          <w:b w:val="0"/>
          <w:color w:val="000000"/>
          <w:sz w:val="22"/>
          <w:szCs w:val="22"/>
        </w:rPr>
        <w:t xml:space="preserve">Wątek i </w:t>
      </w:r>
      <w:r w:rsidR="008163B1" w:rsidRPr="00C913F0">
        <w:rPr>
          <w:rFonts w:ascii="Calibri" w:hAnsi="Calibri"/>
          <w:b w:val="0"/>
          <w:color w:val="000000"/>
          <w:sz w:val="22"/>
          <w:szCs w:val="22"/>
        </w:rPr>
        <w:t xml:space="preserve">TEMAT: </w:t>
      </w:r>
      <w:r w:rsidR="000F7387" w:rsidRPr="00C913F0">
        <w:rPr>
          <w:rFonts w:ascii="Calibri" w:hAnsi="Calibri"/>
          <w:b w:val="0"/>
          <w:color w:val="000000"/>
          <w:sz w:val="22"/>
          <w:szCs w:val="22"/>
        </w:rPr>
        <w:t>9</w:t>
      </w:r>
      <w:r w:rsidR="00A57548" w:rsidRPr="00C913F0">
        <w:rPr>
          <w:rFonts w:ascii="Calibri" w:hAnsi="Calibri"/>
          <w:b w:val="0"/>
          <w:color w:val="000000"/>
          <w:sz w:val="22"/>
          <w:szCs w:val="22"/>
        </w:rPr>
        <w:t xml:space="preserve"> OJCZYSTY PANTEON I OJCZYSTE SPORTY</w:t>
      </w:r>
      <w:r w:rsidR="000F7387" w:rsidRPr="00C913F0">
        <w:rPr>
          <w:rFonts w:ascii="Calibri" w:hAnsi="Calibri"/>
          <w:b w:val="0"/>
          <w:color w:val="000000"/>
          <w:sz w:val="22"/>
          <w:szCs w:val="22"/>
        </w:rPr>
        <w:t>, 11</w:t>
      </w:r>
      <w:r w:rsidR="00F5621A" w:rsidRPr="00C913F0">
        <w:rPr>
          <w:rFonts w:ascii="Calibri" w:hAnsi="Calibri"/>
          <w:b w:val="0"/>
          <w:color w:val="000000"/>
          <w:sz w:val="22"/>
          <w:szCs w:val="22"/>
        </w:rPr>
        <w:t>.</w:t>
      </w:r>
      <w:r w:rsidR="005B43DA" w:rsidRPr="00C913F0">
        <w:rPr>
          <w:rFonts w:ascii="Calibri" w:hAnsi="Calibri"/>
          <w:b w:val="0"/>
          <w:color w:val="000000"/>
          <w:sz w:val="22"/>
          <w:szCs w:val="22"/>
        </w:rPr>
        <w:t xml:space="preserve"> </w:t>
      </w:r>
      <w:r w:rsidR="000F7387" w:rsidRPr="00C913F0">
        <w:rPr>
          <w:rFonts w:ascii="Calibri" w:hAnsi="Calibri"/>
          <w:b w:val="0"/>
          <w:color w:val="000000"/>
          <w:sz w:val="22"/>
          <w:szCs w:val="22"/>
        </w:rPr>
        <w:t>PIŁSUDSKI CZY DMOWSKI – DWIE WIZJE NIEPODLEGŁOŚCI</w:t>
      </w:r>
      <w:r w:rsidR="00D416CB" w:rsidRPr="00C913F0">
        <w:rPr>
          <w:rFonts w:ascii="Calibri" w:hAnsi="Calibri"/>
          <w:b w:val="0"/>
          <w:color w:val="000000"/>
          <w:sz w:val="22"/>
          <w:szCs w:val="22"/>
        </w:rPr>
        <w:t>. Cz. 2.</w:t>
      </w:r>
    </w:p>
    <w:p w:rsidR="00017E83" w:rsidRPr="00C913F0" w:rsidRDefault="008163B1" w:rsidP="00C913F0">
      <w:pPr>
        <w:pStyle w:val="Nagwek3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0" w:firstLine="0"/>
        <w:jc w:val="both"/>
        <w:rPr>
          <w:rFonts w:ascii="Calibri" w:hAnsi="Calibri"/>
          <w:b w:val="0"/>
          <w:color w:val="000000"/>
          <w:sz w:val="22"/>
          <w:szCs w:val="22"/>
        </w:rPr>
      </w:pPr>
      <w:r w:rsidRPr="00C913F0">
        <w:rPr>
          <w:rFonts w:ascii="Calibri" w:hAnsi="Calibri"/>
          <w:b w:val="0"/>
          <w:color w:val="000000"/>
          <w:sz w:val="22"/>
          <w:szCs w:val="22"/>
        </w:rPr>
        <w:t xml:space="preserve">Autor: </w:t>
      </w:r>
      <w:r w:rsidR="00D06AB8" w:rsidRPr="00C913F0">
        <w:rPr>
          <w:rFonts w:ascii="Calibri" w:hAnsi="Calibri"/>
          <w:b w:val="0"/>
          <w:color w:val="000000"/>
          <w:sz w:val="22"/>
          <w:szCs w:val="22"/>
        </w:rPr>
        <w:t>Igor Bartosik</w:t>
      </w:r>
    </w:p>
    <w:p w:rsidR="00017E83" w:rsidRPr="00C913F0" w:rsidRDefault="008163B1" w:rsidP="00C913F0">
      <w:pPr>
        <w:pStyle w:val="Nagwek3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0" w:firstLine="0"/>
        <w:jc w:val="both"/>
        <w:rPr>
          <w:rFonts w:ascii="Calibri" w:hAnsi="Calibri"/>
          <w:b w:val="0"/>
          <w:color w:val="000000"/>
          <w:sz w:val="22"/>
          <w:szCs w:val="22"/>
        </w:rPr>
      </w:pPr>
      <w:r w:rsidRPr="00C913F0">
        <w:rPr>
          <w:rFonts w:ascii="Calibri" w:hAnsi="Calibri"/>
          <w:b w:val="0"/>
          <w:color w:val="000000"/>
          <w:sz w:val="22"/>
          <w:szCs w:val="22"/>
        </w:rPr>
        <w:t xml:space="preserve">Klasa: </w:t>
      </w:r>
      <w:r w:rsidR="00D06AB8" w:rsidRPr="00C913F0">
        <w:rPr>
          <w:rFonts w:ascii="Calibri" w:hAnsi="Calibri"/>
          <w:b w:val="0"/>
          <w:color w:val="000000"/>
          <w:sz w:val="22"/>
          <w:szCs w:val="22"/>
        </w:rPr>
        <w:t xml:space="preserve">2 </w:t>
      </w:r>
      <w:proofErr w:type="gramStart"/>
      <w:r w:rsidR="00D06AB8" w:rsidRPr="00C913F0">
        <w:rPr>
          <w:rFonts w:ascii="Calibri" w:hAnsi="Calibri"/>
          <w:b w:val="0"/>
          <w:color w:val="000000"/>
          <w:sz w:val="22"/>
          <w:szCs w:val="22"/>
        </w:rPr>
        <w:t>lub 3  ponadgimnazjalna</w:t>
      </w:r>
      <w:proofErr w:type="gramEnd"/>
      <w:r w:rsidR="00D06AB8" w:rsidRPr="00C913F0">
        <w:rPr>
          <w:rFonts w:ascii="Calibri" w:hAnsi="Calibri"/>
          <w:b w:val="0"/>
          <w:color w:val="000000"/>
          <w:sz w:val="22"/>
          <w:szCs w:val="22"/>
        </w:rPr>
        <w:t xml:space="preserve"> (liczba uczniów 24-30)</w:t>
      </w:r>
    </w:p>
    <w:p w:rsidR="008163B1" w:rsidRPr="00C913F0" w:rsidRDefault="008163B1" w:rsidP="00C913F0">
      <w:pPr>
        <w:pStyle w:val="Nagwek3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0" w:firstLine="0"/>
        <w:jc w:val="both"/>
        <w:rPr>
          <w:rFonts w:ascii="Calibri" w:hAnsi="Calibri"/>
          <w:b w:val="0"/>
          <w:color w:val="000000"/>
          <w:sz w:val="22"/>
          <w:szCs w:val="22"/>
        </w:rPr>
      </w:pPr>
      <w:r w:rsidRPr="00C913F0">
        <w:rPr>
          <w:rFonts w:ascii="Calibri" w:hAnsi="Calibri"/>
          <w:b w:val="0"/>
          <w:color w:val="000000"/>
          <w:sz w:val="22"/>
          <w:szCs w:val="22"/>
        </w:rPr>
        <w:t xml:space="preserve">Program </w:t>
      </w:r>
      <w:r w:rsidR="00D06AB8" w:rsidRPr="00C913F0">
        <w:rPr>
          <w:rFonts w:ascii="Calibri" w:hAnsi="Calibri"/>
          <w:b w:val="0"/>
          <w:color w:val="000000"/>
          <w:sz w:val="22"/>
          <w:szCs w:val="22"/>
        </w:rPr>
        <w:t>KPW</w:t>
      </w:r>
    </w:p>
    <w:p w:rsidR="00623C16" w:rsidRPr="00C913F0" w:rsidRDefault="0049039A" w:rsidP="00C913F0">
      <w:pPr>
        <w:spacing w:before="0" w:line="276" w:lineRule="auto"/>
        <w:ind w:left="426" w:firstLine="0"/>
        <w:rPr>
          <w:i/>
        </w:rPr>
      </w:pPr>
      <w:r w:rsidRPr="00C913F0">
        <w:rPr>
          <w:i/>
        </w:rPr>
        <w:t>Lekcja</w:t>
      </w:r>
      <w:r w:rsidR="008163B1" w:rsidRPr="00C913F0">
        <w:rPr>
          <w:i/>
        </w:rPr>
        <w:t xml:space="preserve"> poświęcona</w:t>
      </w:r>
      <w:r w:rsidRPr="00C913F0">
        <w:rPr>
          <w:i/>
        </w:rPr>
        <w:t xml:space="preserve"> jest</w:t>
      </w:r>
      <w:r w:rsidR="008163B1" w:rsidRPr="00C913F0">
        <w:rPr>
          <w:i/>
        </w:rPr>
        <w:t xml:space="preserve"> </w:t>
      </w:r>
      <w:r w:rsidR="00A57548" w:rsidRPr="00C913F0">
        <w:rPr>
          <w:i/>
        </w:rPr>
        <w:t xml:space="preserve">działalności Józefa Piłsudskiego oraz Romana Dmowskiego. </w:t>
      </w:r>
      <w:r w:rsidR="00623C16" w:rsidRPr="00C913F0">
        <w:rPr>
          <w:i/>
        </w:rPr>
        <w:t xml:space="preserve">Przedstawione zostaną koncepcje dot. niepodległości Polski, a także </w:t>
      </w:r>
      <w:r w:rsidR="0076399B" w:rsidRPr="00C913F0">
        <w:rPr>
          <w:i/>
        </w:rPr>
        <w:t>zmiany</w:t>
      </w:r>
      <w:r w:rsidR="00623C16" w:rsidRPr="00C913F0">
        <w:rPr>
          <w:i/>
        </w:rPr>
        <w:t xml:space="preserve"> podejścia do sprawy polskiej w wyniku różnych wydarzeń mających miejsce w Europie i świecie na początku XX w.</w:t>
      </w:r>
    </w:p>
    <w:p w:rsidR="008163B1" w:rsidRPr="00C913F0" w:rsidRDefault="008163B1" w:rsidP="00C913F0">
      <w:pPr>
        <w:pStyle w:val="Nagwek6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0" w:firstLine="0"/>
        <w:rPr>
          <w:rFonts w:ascii="Calibri" w:hAnsi="Calibri"/>
          <w:color w:val="000000"/>
          <w:sz w:val="22"/>
          <w:szCs w:val="22"/>
        </w:rPr>
      </w:pPr>
      <w:r w:rsidRPr="00C913F0">
        <w:rPr>
          <w:rFonts w:ascii="Calibri" w:hAnsi="Calibri"/>
          <w:color w:val="000000"/>
          <w:sz w:val="22"/>
          <w:szCs w:val="22"/>
        </w:rPr>
        <w:t xml:space="preserve">Czas trwania </w:t>
      </w:r>
      <w:r w:rsidR="00F5621A" w:rsidRPr="00C913F0">
        <w:rPr>
          <w:rFonts w:ascii="Calibri" w:hAnsi="Calibri"/>
          <w:color w:val="000000"/>
          <w:sz w:val="22"/>
          <w:szCs w:val="22"/>
        </w:rPr>
        <w:t>90</w:t>
      </w:r>
      <w:r w:rsidR="00864F8E" w:rsidRPr="00C913F0">
        <w:rPr>
          <w:rFonts w:ascii="Calibri" w:hAnsi="Calibri"/>
          <w:color w:val="000000"/>
          <w:sz w:val="22"/>
          <w:szCs w:val="22"/>
        </w:rPr>
        <w:t xml:space="preserve"> (minuty)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</w:pPr>
      <w:r w:rsidRPr="00C913F0">
        <w:t xml:space="preserve">Czas realizacji: </w:t>
      </w:r>
      <w:r w:rsidR="00F5621A" w:rsidRPr="00C913F0">
        <w:t>2</w:t>
      </w:r>
      <w:r w:rsidR="00017E83" w:rsidRPr="00C913F0">
        <w:t xml:space="preserve"> </w:t>
      </w:r>
      <w:r w:rsidRPr="00C913F0">
        <w:t>(</w:t>
      </w:r>
      <w:r w:rsidR="00864F8E" w:rsidRPr="00C913F0">
        <w:t>ilość jednostek lekcyjnych</w:t>
      </w:r>
      <w:r w:rsidRPr="00C913F0">
        <w:t>)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  <w:rPr>
          <w:color w:val="000000"/>
        </w:rPr>
      </w:pPr>
      <w:r w:rsidRPr="00C913F0">
        <w:rPr>
          <w:color w:val="000000"/>
        </w:rPr>
        <w:t xml:space="preserve">Metody przeprowadzenia lekcji: </w:t>
      </w:r>
      <w:r w:rsidR="00AF63A0" w:rsidRPr="00C913F0">
        <w:rPr>
          <w:color w:val="000000"/>
        </w:rPr>
        <w:t>mini-wykład</w:t>
      </w:r>
      <w:r w:rsidR="0076399B" w:rsidRPr="00C913F0">
        <w:rPr>
          <w:color w:val="000000"/>
        </w:rPr>
        <w:t>, pogadanka, dyskusja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  <w:rPr>
          <w:color w:val="000000"/>
        </w:rPr>
      </w:pPr>
      <w:r w:rsidRPr="00C913F0">
        <w:rPr>
          <w:color w:val="000000"/>
        </w:rPr>
        <w:t>Formy pracy:</w:t>
      </w:r>
      <w:r w:rsidR="00FD3837" w:rsidRPr="00C913F0">
        <w:rPr>
          <w:color w:val="000000"/>
        </w:rPr>
        <w:t xml:space="preserve"> praca</w:t>
      </w:r>
      <w:r w:rsidR="0076399B" w:rsidRPr="00C913F0">
        <w:rPr>
          <w:color w:val="000000"/>
        </w:rPr>
        <w:t xml:space="preserve"> indywidualna i</w:t>
      </w:r>
      <w:r w:rsidR="00FD3837" w:rsidRPr="00C913F0">
        <w:rPr>
          <w:color w:val="000000"/>
        </w:rPr>
        <w:t xml:space="preserve"> grup</w:t>
      </w:r>
      <w:r w:rsidR="00FF59B9" w:rsidRPr="00C913F0">
        <w:rPr>
          <w:color w:val="000000"/>
        </w:rPr>
        <w:t>owa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  <w:rPr>
          <w:color w:val="000000"/>
        </w:rPr>
      </w:pPr>
      <w:r w:rsidRPr="00C913F0">
        <w:rPr>
          <w:color w:val="000000"/>
        </w:rPr>
        <w:t>Cele:</w:t>
      </w:r>
    </w:p>
    <w:p w:rsidR="00623C16" w:rsidRPr="00C913F0" w:rsidRDefault="00E22398" w:rsidP="00C913F0">
      <w:pPr>
        <w:pStyle w:val="Akapitzlist"/>
        <w:numPr>
          <w:ilvl w:val="0"/>
          <w:numId w:val="44"/>
        </w:numPr>
        <w:spacing w:before="0" w:line="276" w:lineRule="auto"/>
        <w:rPr>
          <w:rFonts w:cs="Arial"/>
        </w:rPr>
      </w:pPr>
      <w:r w:rsidRPr="00C913F0">
        <w:rPr>
          <w:rFonts w:cs="Arial"/>
        </w:rPr>
        <w:t>Poznają działalność polityczną Romana Dmowskiego oraz Józefa Piłsudskiego.</w:t>
      </w:r>
    </w:p>
    <w:p w:rsidR="00E22398" w:rsidRPr="00C913F0" w:rsidRDefault="00E22398" w:rsidP="00C913F0">
      <w:pPr>
        <w:pStyle w:val="Akapitzlist"/>
        <w:numPr>
          <w:ilvl w:val="0"/>
          <w:numId w:val="44"/>
        </w:numPr>
        <w:spacing w:before="0" w:line="276" w:lineRule="auto"/>
        <w:rPr>
          <w:rFonts w:cs="Arial"/>
        </w:rPr>
      </w:pPr>
      <w:r w:rsidRPr="00C913F0">
        <w:rPr>
          <w:rFonts w:cs="Arial"/>
        </w:rPr>
        <w:t>Poznają udział Polaków w walkach w sojuszu z państwami centralnymi i ententą.</w:t>
      </w:r>
    </w:p>
    <w:p w:rsidR="00E22398" w:rsidRPr="00C913F0" w:rsidRDefault="00E22398" w:rsidP="00C913F0">
      <w:pPr>
        <w:pStyle w:val="Akapitzlist"/>
        <w:numPr>
          <w:ilvl w:val="0"/>
          <w:numId w:val="44"/>
        </w:numPr>
        <w:spacing w:before="0" w:line="276" w:lineRule="auto"/>
        <w:rPr>
          <w:rFonts w:cs="Arial"/>
        </w:rPr>
      </w:pPr>
      <w:r w:rsidRPr="00C913F0">
        <w:rPr>
          <w:rFonts w:cs="Arial"/>
        </w:rPr>
        <w:t>Zapoznają się z działalnością Ignacego Paderewskiego podczas I wojny światowej oraz inicjatywani polskich polityków związanych z państwmi ententy.</w:t>
      </w:r>
    </w:p>
    <w:p w:rsidR="00E22398" w:rsidRPr="00C913F0" w:rsidRDefault="00E22398" w:rsidP="00C913F0">
      <w:pPr>
        <w:pStyle w:val="Akapitzlist"/>
        <w:numPr>
          <w:ilvl w:val="0"/>
          <w:numId w:val="44"/>
        </w:numPr>
        <w:spacing w:before="0" w:line="276" w:lineRule="auto"/>
        <w:rPr>
          <w:rFonts w:cs="Arial"/>
        </w:rPr>
      </w:pPr>
      <w:r w:rsidRPr="00C913F0">
        <w:rPr>
          <w:rFonts w:cs="Arial"/>
        </w:rPr>
        <w:t>Uczniowie poznają znaczenie I wojny światowej dla losów Polski.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  <w:rPr>
          <w:color w:val="000000"/>
        </w:rPr>
      </w:pPr>
      <w:r w:rsidRPr="00C913F0">
        <w:rPr>
          <w:color w:val="000000"/>
        </w:rPr>
        <w:t>Spodziewane efekty (umiejętności, jakie powinien zdobyć uczeń)</w:t>
      </w:r>
    </w:p>
    <w:p w:rsidR="00037FA0" w:rsidRPr="00C913F0" w:rsidRDefault="00037FA0" w:rsidP="00C913F0">
      <w:pPr>
        <w:pStyle w:val="Akapitzlist"/>
        <w:numPr>
          <w:ilvl w:val="0"/>
          <w:numId w:val="45"/>
        </w:numPr>
        <w:tabs>
          <w:tab w:val="left" w:pos="-1560"/>
        </w:tabs>
        <w:spacing w:before="0" w:line="276" w:lineRule="auto"/>
        <w:rPr>
          <w:b/>
          <w:color w:val="000000"/>
        </w:rPr>
      </w:pPr>
      <w:r w:rsidRPr="00C913F0">
        <w:rPr>
          <w:color w:val="000000"/>
        </w:rPr>
        <w:t>Omawia działalność Józefa Piłsudskiego oraz Romana Dmowskiego.</w:t>
      </w:r>
    </w:p>
    <w:p w:rsidR="00037FA0" w:rsidRPr="00C913F0" w:rsidRDefault="00037FA0" w:rsidP="00C913F0">
      <w:pPr>
        <w:pStyle w:val="Akapitzlist"/>
        <w:numPr>
          <w:ilvl w:val="0"/>
          <w:numId w:val="45"/>
        </w:numPr>
        <w:tabs>
          <w:tab w:val="left" w:pos="-1560"/>
        </w:tabs>
        <w:spacing w:before="0" w:line="276" w:lineRule="auto"/>
        <w:rPr>
          <w:b/>
          <w:color w:val="000000"/>
        </w:rPr>
      </w:pPr>
      <w:r w:rsidRPr="00C913F0">
        <w:rPr>
          <w:color w:val="000000"/>
        </w:rPr>
        <w:t>Przedstawia udział Polsków w walkach w sojuszu z państwami centralnymi i ententy.</w:t>
      </w:r>
    </w:p>
    <w:p w:rsidR="00037FA0" w:rsidRPr="00C913F0" w:rsidRDefault="00037FA0" w:rsidP="00C913F0">
      <w:pPr>
        <w:pStyle w:val="Akapitzlist"/>
        <w:numPr>
          <w:ilvl w:val="0"/>
          <w:numId w:val="45"/>
        </w:numPr>
        <w:tabs>
          <w:tab w:val="left" w:pos="-1560"/>
        </w:tabs>
        <w:spacing w:before="0" w:line="276" w:lineRule="auto"/>
        <w:rPr>
          <w:b/>
          <w:color w:val="000000"/>
        </w:rPr>
      </w:pPr>
      <w:r w:rsidRPr="00C913F0">
        <w:rPr>
          <w:color w:val="000000"/>
        </w:rPr>
        <w:t>Charakteryzuje działalność Ignacego Paderewskiego podczas I wojny światowej, przedstawia inicjatywy polskich polityków związanych z państwami ententy.</w:t>
      </w:r>
    </w:p>
    <w:p w:rsidR="00037FA0" w:rsidRPr="00C913F0" w:rsidRDefault="00037FA0" w:rsidP="00C913F0">
      <w:pPr>
        <w:pStyle w:val="Akapitzlist"/>
        <w:numPr>
          <w:ilvl w:val="0"/>
          <w:numId w:val="45"/>
        </w:numPr>
        <w:tabs>
          <w:tab w:val="left" w:pos="-1560"/>
        </w:tabs>
        <w:spacing w:before="0" w:line="276" w:lineRule="auto"/>
        <w:rPr>
          <w:b/>
          <w:color w:val="000000"/>
        </w:rPr>
      </w:pPr>
      <w:r w:rsidRPr="00C913F0">
        <w:rPr>
          <w:color w:val="000000"/>
        </w:rPr>
        <w:t>Ocenia znaczenie I wojny światowej dla dziejów Polski.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  <w:rPr>
          <w:color w:val="000000"/>
        </w:rPr>
      </w:pPr>
      <w:r w:rsidRPr="00C913F0">
        <w:rPr>
          <w:color w:val="000000"/>
        </w:rPr>
        <w:t>Metody sprawdzania osiągniętych celów</w:t>
      </w:r>
    </w:p>
    <w:p w:rsidR="00EB36ED" w:rsidRPr="00C913F0" w:rsidRDefault="009E5323" w:rsidP="00C913F0">
      <w:pPr>
        <w:pStyle w:val="Akapitzlist"/>
        <w:numPr>
          <w:ilvl w:val="0"/>
          <w:numId w:val="46"/>
        </w:numPr>
        <w:tabs>
          <w:tab w:val="left" w:pos="426"/>
        </w:tabs>
        <w:spacing w:before="0" w:line="276" w:lineRule="auto"/>
        <w:rPr>
          <w:color w:val="000000"/>
        </w:rPr>
      </w:pPr>
      <w:r w:rsidRPr="00C913F0">
        <w:rPr>
          <w:color w:val="000000"/>
        </w:rPr>
        <w:t>Test wiedzy</w:t>
      </w:r>
      <w:r w:rsidR="00AD00E6" w:rsidRPr="00C913F0">
        <w:rPr>
          <w:color w:val="000000"/>
        </w:rPr>
        <w:t>.</w:t>
      </w:r>
    </w:p>
    <w:p w:rsidR="009E5323" w:rsidRPr="00C913F0" w:rsidRDefault="00AD00E6" w:rsidP="00C913F0">
      <w:pPr>
        <w:pStyle w:val="Akapitzlist"/>
        <w:numPr>
          <w:ilvl w:val="0"/>
          <w:numId w:val="46"/>
        </w:numPr>
        <w:tabs>
          <w:tab w:val="left" w:pos="426"/>
        </w:tabs>
        <w:spacing w:before="0" w:line="276" w:lineRule="auto"/>
        <w:rPr>
          <w:color w:val="000000"/>
        </w:rPr>
      </w:pPr>
      <w:r w:rsidRPr="00C913F0">
        <w:rPr>
          <w:color w:val="000000"/>
        </w:rPr>
        <w:t>Ocena</w:t>
      </w:r>
      <w:r w:rsidR="009E5323" w:rsidRPr="00C913F0">
        <w:rPr>
          <w:color w:val="000000"/>
        </w:rPr>
        <w:t xml:space="preserve"> zaangażowania w </w:t>
      </w:r>
      <w:r w:rsidR="00171D03" w:rsidRPr="00C913F0">
        <w:rPr>
          <w:color w:val="000000"/>
        </w:rPr>
        <w:t>dyskusję</w:t>
      </w:r>
      <w:r w:rsidR="009E5323" w:rsidRPr="00C913F0">
        <w:rPr>
          <w:color w:val="000000"/>
        </w:rPr>
        <w:t xml:space="preserve"> podczas </w:t>
      </w:r>
      <w:r w:rsidRPr="00C913F0">
        <w:rPr>
          <w:color w:val="000000"/>
        </w:rPr>
        <w:t>zajęć.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  <w:rPr>
          <w:color w:val="000000"/>
        </w:rPr>
      </w:pPr>
      <w:r w:rsidRPr="00C913F0">
        <w:rPr>
          <w:color w:val="000000"/>
        </w:rPr>
        <w:t>Sposoby motywowania uczniów</w:t>
      </w:r>
    </w:p>
    <w:p w:rsidR="00D17119" w:rsidRPr="00C913F0" w:rsidRDefault="00D17119" w:rsidP="00C913F0">
      <w:pPr>
        <w:pStyle w:val="Akapitzlist"/>
        <w:numPr>
          <w:ilvl w:val="0"/>
          <w:numId w:val="47"/>
        </w:numPr>
        <w:tabs>
          <w:tab w:val="left" w:pos="-2410"/>
        </w:tabs>
        <w:spacing w:before="0" w:line="276" w:lineRule="auto"/>
        <w:rPr>
          <w:color w:val="000000"/>
        </w:rPr>
      </w:pPr>
      <w:r w:rsidRPr="00C913F0">
        <w:lastRenderedPageBreak/>
        <w:t xml:space="preserve">Podczas lekcji zostaną zastosowane różne środki przekazu oraz aktywizacji, </w:t>
      </w:r>
      <w:proofErr w:type="gramStart"/>
      <w:r w:rsidRPr="00C913F0">
        <w:t>tak aby</w:t>
      </w:r>
      <w:proofErr w:type="gramEnd"/>
      <w:r w:rsidRPr="00C913F0">
        <w:t xml:space="preserve"> z zajęć skorzystali uczniowie mniej i bardziej zdolni, a także </w:t>
      </w:r>
      <w:r w:rsidR="00D2600B" w:rsidRPr="00C913F0">
        <w:t xml:space="preserve">uczniowie </w:t>
      </w:r>
      <w:r w:rsidRPr="00C913F0">
        <w:t>mniej lub bardziej zainteresowani tematem.</w:t>
      </w:r>
    </w:p>
    <w:p w:rsidR="00D17119" w:rsidRPr="00C913F0" w:rsidRDefault="00D17119" w:rsidP="00C913F0">
      <w:pPr>
        <w:pStyle w:val="Akapitzlist"/>
        <w:numPr>
          <w:ilvl w:val="0"/>
          <w:numId w:val="47"/>
        </w:numPr>
        <w:tabs>
          <w:tab w:val="left" w:pos="-2410"/>
        </w:tabs>
        <w:spacing w:before="0" w:line="276" w:lineRule="auto"/>
        <w:rPr>
          <w:color w:val="000000"/>
        </w:rPr>
      </w:pPr>
      <w:r w:rsidRPr="00C913F0">
        <w:rPr>
          <w:color w:val="000000"/>
        </w:rPr>
        <w:t>Na motywację wpłynie także sposób prowadzenia zajęć – zadania i dyskusja grupowa. Podkreślona zostanie rola budowania własnego zdania w oparciu o fakty i znajomość wydarzeń historycznych.</w:t>
      </w:r>
    </w:p>
    <w:p w:rsidR="00CC74ED" w:rsidRPr="00C913F0" w:rsidRDefault="00DF47B7" w:rsidP="00C913F0">
      <w:pPr>
        <w:pStyle w:val="Akapitzlist"/>
        <w:numPr>
          <w:ilvl w:val="0"/>
          <w:numId w:val="47"/>
        </w:numPr>
        <w:tabs>
          <w:tab w:val="left" w:pos="-2410"/>
        </w:tabs>
        <w:spacing w:before="0" w:line="276" w:lineRule="auto"/>
        <w:rPr>
          <w:color w:val="000000"/>
        </w:rPr>
      </w:pPr>
      <w:r w:rsidRPr="00C913F0">
        <w:t xml:space="preserve">Ponadto </w:t>
      </w:r>
      <w:r w:rsidR="00D17119" w:rsidRPr="00C913F0">
        <w:t xml:space="preserve">na motywację wpłynie </w:t>
      </w:r>
      <w:r w:rsidRPr="00C913F0">
        <w:t>o</w:t>
      </w:r>
      <w:r w:rsidR="00CC74ED" w:rsidRPr="00C913F0">
        <w:t xml:space="preserve">cena testu </w:t>
      </w:r>
      <w:r w:rsidRPr="00C913F0">
        <w:t>wiedzy.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  <w:rPr>
          <w:color w:val="000000"/>
        </w:rPr>
      </w:pPr>
      <w:r w:rsidRPr="00C913F0">
        <w:rPr>
          <w:color w:val="000000"/>
        </w:rPr>
        <w:t xml:space="preserve">Przygotowanie do </w:t>
      </w:r>
      <w:proofErr w:type="gramStart"/>
      <w:r w:rsidRPr="00C913F0">
        <w:rPr>
          <w:color w:val="000000"/>
        </w:rPr>
        <w:t>lekcji (jakie</w:t>
      </w:r>
      <w:proofErr w:type="gramEnd"/>
      <w:r w:rsidRPr="00C913F0">
        <w:rPr>
          <w:color w:val="000000"/>
        </w:rPr>
        <w:t xml:space="preserve"> warunki powinny być spełnione aby prawidłowo przeprowadzić lekcje):</w:t>
      </w:r>
    </w:p>
    <w:p w:rsidR="00FE45E9" w:rsidRPr="00C913F0" w:rsidRDefault="00FE45E9" w:rsidP="00C913F0">
      <w:pPr>
        <w:pStyle w:val="Akapitzlist"/>
        <w:numPr>
          <w:ilvl w:val="0"/>
          <w:numId w:val="15"/>
        </w:numPr>
        <w:tabs>
          <w:tab w:val="left" w:pos="426"/>
        </w:tabs>
        <w:spacing w:before="0" w:line="276" w:lineRule="auto"/>
        <w:contextualSpacing w:val="0"/>
        <w:rPr>
          <w:color w:val="000000"/>
        </w:rPr>
      </w:pPr>
      <w:r w:rsidRPr="00C913F0">
        <w:rPr>
          <w:color w:val="000000"/>
        </w:rPr>
        <w:t>Przygotowanie po stronie nauczyciela.</w:t>
      </w:r>
    </w:p>
    <w:p w:rsidR="00DF47B7" w:rsidRPr="00C913F0" w:rsidRDefault="00FE45E9" w:rsidP="00C913F0">
      <w:pPr>
        <w:pStyle w:val="Akapitzlist"/>
        <w:numPr>
          <w:ilvl w:val="1"/>
          <w:numId w:val="15"/>
        </w:numPr>
        <w:tabs>
          <w:tab w:val="left" w:pos="426"/>
        </w:tabs>
        <w:spacing w:before="0" w:line="276" w:lineRule="auto"/>
        <w:contextualSpacing w:val="0"/>
        <w:rPr>
          <w:color w:val="000000"/>
        </w:rPr>
      </w:pPr>
      <w:r w:rsidRPr="00C913F0">
        <w:rPr>
          <w:color w:val="000000"/>
        </w:rPr>
        <w:t>Nauczyciel zapoznaje się ze scenariuszem i materiałami dodatkowymi</w:t>
      </w:r>
      <w:r w:rsidR="00FF59B9" w:rsidRPr="00C913F0">
        <w:rPr>
          <w:color w:val="000000"/>
        </w:rPr>
        <w:t>.</w:t>
      </w:r>
    </w:p>
    <w:p w:rsidR="00AD5B2B" w:rsidRPr="00C913F0" w:rsidRDefault="00AD5B2B" w:rsidP="00C913F0">
      <w:pPr>
        <w:pStyle w:val="Akapitzlist"/>
        <w:numPr>
          <w:ilvl w:val="1"/>
          <w:numId w:val="15"/>
        </w:numPr>
        <w:tabs>
          <w:tab w:val="left" w:pos="426"/>
        </w:tabs>
        <w:spacing w:before="0" w:line="276" w:lineRule="auto"/>
        <w:contextualSpacing w:val="0"/>
        <w:rPr>
          <w:color w:val="000000"/>
        </w:rPr>
      </w:pPr>
      <w:r w:rsidRPr="00C913F0">
        <w:rPr>
          <w:color w:val="000000"/>
        </w:rPr>
        <w:t xml:space="preserve">Nauczyciel </w:t>
      </w:r>
      <w:r w:rsidR="00215452" w:rsidRPr="00C913F0">
        <w:rPr>
          <w:color w:val="000000"/>
        </w:rPr>
        <w:t>odświeża</w:t>
      </w:r>
      <w:r w:rsidRPr="00C913F0">
        <w:rPr>
          <w:color w:val="000000"/>
        </w:rPr>
        <w:t xml:space="preserve"> bą</w:t>
      </w:r>
      <w:r w:rsidR="000938EB" w:rsidRPr="00C913F0">
        <w:rPr>
          <w:color w:val="000000"/>
        </w:rPr>
        <w:t xml:space="preserve">dź uzupełnia wiedzę </w:t>
      </w:r>
      <w:r w:rsidR="00D17119" w:rsidRPr="00C913F0">
        <w:rPr>
          <w:color w:val="000000"/>
        </w:rPr>
        <w:t>historyczną dot. odzyskania przez Polskę niepodległości</w:t>
      </w:r>
      <w:r w:rsidRPr="00C913F0">
        <w:rPr>
          <w:color w:val="000000"/>
        </w:rPr>
        <w:t>.</w:t>
      </w:r>
    </w:p>
    <w:p w:rsidR="00FE45E9" w:rsidRPr="00C913F0" w:rsidRDefault="00FE45E9" w:rsidP="00C913F0">
      <w:pPr>
        <w:pStyle w:val="Akapitzlist"/>
        <w:numPr>
          <w:ilvl w:val="0"/>
          <w:numId w:val="15"/>
        </w:numPr>
        <w:tabs>
          <w:tab w:val="left" w:pos="426"/>
        </w:tabs>
        <w:spacing w:before="0" w:line="276" w:lineRule="auto"/>
        <w:contextualSpacing w:val="0"/>
        <w:rPr>
          <w:color w:val="000000"/>
        </w:rPr>
      </w:pPr>
      <w:r w:rsidRPr="00C913F0">
        <w:rPr>
          <w:color w:val="000000"/>
        </w:rPr>
        <w:t>Przygotowanie po stronie ucznia.</w:t>
      </w:r>
    </w:p>
    <w:p w:rsidR="008163B1" w:rsidRPr="00C913F0" w:rsidRDefault="00FE45E9" w:rsidP="00C913F0">
      <w:pPr>
        <w:pStyle w:val="Akapitzlist"/>
        <w:numPr>
          <w:ilvl w:val="1"/>
          <w:numId w:val="15"/>
        </w:numPr>
        <w:tabs>
          <w:tab w:val="left" w:pos="426"/>
        </w:tabs>
        <w:spacing w:before="0" w:line="276" w:lineRule="auto"/>
        <w:contextualSpacing w:val="0"/>
        <w:rPr>
          <w:color w:val="000000"/>
        </w:rPr>
      </w:pPr>
      <w:r w:rsidRPr="00C913F0">
        <w:rPr>
          <w:color w:val="000000"/>
        </w:rPr>
        <w:t xml:space="preserve">Uczeń </w:t>
      </w:r>
      <w:r w:rsidR="00D2600B" w:rsidRPr="00C913F0">
        <w:rPr>
          <w:color w:val="000000"/>
        </w:rPr>
        <w:t>zaznajamia się</w:t>
      </w:r>
      <w:r w:rsidR="006C29EA" w:rsidRPr="00C913F0">
        <w:rPr>
          <w:color w:val="000000"/>
        </w:rPr>
        <w:t>,</w:t>
      </w:r>
      <w:r w:rsidR="00D2600B" w:rsidRPr="00C913F0">
        <w:rPr>
          <w:color w:val="000000"/>
        </w:rPr>
        <w:t xml:space="preserve"> korzystając z dostępnych źródeł</w:t>
      </w:r>
      <w:r w:rsidR="006C29EA" w:rsidRPr="00C913F0">
        <w:rPr>
          <w:color w:val="000000"/>
        </w:rPr>
        <w:t>,</w:t>
      </w:r>
      <w:r w:rsidR="00D2600B" w:rsidRPr="00C913F0">
        <w:rPr>
          <w:color w:val="000000"/>
        </w:rPr>
        <w:t xml:space="preserve"> z działalnością Józefa Piłsudskiego </w:t>
      </w:r>
      <w:r w:rsidR="00D2600B" w:rsidRPr="00C913F0">
        <w:rPr>
          <w:color w:val="000000"/>
        </w:rPr>
        <w:br/>
        <w:t>i Romana Dmowskiego.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</w:pPr>
      <w:r w:rsidRPr="00C913F0">
        <w:t>Środki dydaktyczne:</w:t>
      </w:r>
    </w:p>
    <w:p w:rsidR="008163B1" w:rsidRPr="00C913F0" w:rsidRDefault="00FF59B9" w:rsidP="00C913F0">
      <w:pPr>
        <w:pStyle w:val="Bezodstpw"/>
        <w:numPr>
          <w:ilvl w:val="0"/>
          <w:numId w:val="48"/>
        </w:numPr>
        <w:tabs>
          <w:tab w:val="left" w:pos="426"/>
        </w:tabs>
        <w:spacing w:before="0" w:line="276" w:lineRule="auto"/>
        <w:rPr>
          <w:rFonts w:ascii="Calibri" w:hAnsi="Calibri"/>
          <w:sz w:val="22"/>
          <w:szCs w:val="22"/>
        </w:rPr>
      </w:pPr>
      <w:r w:rsidRPr="00C913F0">
        <w:rPr>
          <w:rFonts w:ascii="Calibri" w:hAnsi="Calibri"/>
          <w:sz w:val="22"/>
          <w:szCs w:val="22"/>
        </w:rPr>
        <w:t>Sprzęt multimedialny</w:t>
      </w:r>
      <w:r w:rsidR="00314CEE" w:rsidRPr="00C913F0">
        <w:rPr>
          <w:rFonts w:ascii="Calibri" w:hAnsi="Calibri"/>
          <w:sz w:val="22"/>
          <w:szCs w:val="22"/>
        </w:rPr>
        <w:t xml:space="preserve"> z głośnikami </w:t>
      </w:r>
    </w:p>
    <w:p w:rsidR="00DD3AF7" w:rsidRPr="00C913F0" w:rsidRDefault="00DD3AF7" w:rsidP="00C913F0">
      <w:pPr>
        <w:pStyle w:val="Bezodstpw"/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  <w:rPr>
          <w:rFonts w:ascii="Calibri" w:hAnsi="Calibri"/>
          <w:sz w:val="22"/>
          <w:szCs w:val="22"/>
        </w:rPr>
      </w:pPr>
      <w:r w:rsidRPr="00C913F0">
        <w:rPr>
          <w:rFonts w:ascii="Calibri" w:hAnsi="Calibri"/>
          <w:sz w:val="22"/>
          <w:szCs w:val="22"/>
        </w:rPr>
        <w:t xml:space="preserve"> Materiały dydaktyczne:</w:t>
      </w:r>
    </w:p>
    <w:p w:rsidR="00FF59B9" w:rsidRPr="00C913F0" w:rsidRDefault="00FF59B9" w:rsidP="00C913F0">
      <w:pPr>
        <w:pStyle w:val="Bezodstpw"/>
        <w:numPr>
          <w:ilvl w:val="0"/>
          <w:numId w:val="48"/>
        </w:numPr>
        <w:tabs>
          <w:tab w:val="left" w:pos="426"/>
        </w:tabs>
        <w:spacing w:before="0" w:line="276" w:lineRule="auto"/>
        <w:rPr>
          <w:rFonts w:ascii="Calibri" w:hAnsi="Calibri"/>
          <w:sz w:val="22"/>
          <w:szCs w:val="22"/>
        </w:rPr>
      </w:pPr>
      <w:r w:rsidRPr="00C913F0">
        <w:rPr>
          <w:rFonts w:ascii="Calibri" w:hAnsi="Calibri"/>
          <w:sz w:val="22"/>
          <w:szCs w:val="22"/>
        </w:rPr>
        <w:t>Prezentacja multimedialna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  <w:rPr>
          <w:color w:val="000000"/>
        </w:rPr>
      </w:pPr>
      <w:r w:rsidRPr="00C913F0">
        <w:rPr>
          <w:color w:val="000000"/>
        </w:rPr>
        <w:t>Słowniczek pojęć:</w:t>
      </w:r>
    </w:p>
    <w:p w:rsidR="00D17119" w:rsidRPr="00C913F0" w:rsidRDefault="00D17119" w:rsidP="00C913F0">
      <w:pPr>
        <w:spacing w:before="0" w:line="276" w:lineRule="auto"/>
        <w:ind w:left="426" w:firstLine="0"/>
      </w:pPr>
      <w:r w:rsidRPr="00C913F0">
        <w:rPr>
          <w:b/>
        </w:rPr>
        <w:t>Kolonializm</w:t>
      </w:r>
      <w:r w:rsidRPr="00C913F0">
        <w:t xml:space="preserve"> – zjawisko ekspansji ekonomicznej i politycznej polegające na podporządkowaniu terenów państw słabszych i wykorzystywaniu ich potencjału gospodarczego i surowcowego przez mocarstwa.</w:t>
      </w:r>
    </w:p>
    <w:p w:rsidR="00D17119" w:rsidRPr="00C913F0" w:rsidRDefault="00D17119" w:rsidP="00C913F0">
      <w:pPr>
        <w:spacing w:before="0" w:line="276" w:lineRule="auto"/>
        <w:ind w:left="426" w:firstLine="0"/>
      </w:pPr>
      <w:r w:rsidRPr="00C913F0">
        <w:rPr>
          <w:b/>
        </w:rPr>
        <w:t>Endecja</w:t>
      </w:r>
      <w:r w:rsidRPr="00C913F0">
        <w:t xml:space="preserve"> – Narodowa Demokracja, ruch polityczny powstały w Polsce pod koniec XIX w., </w:t>
      </w:r>
      <w:proofErr w:type="gramStart"/>
      <w:r w:rsidRPr="00C913F0">
        <w:t>kierowany</w:t>
      </w:r>
      <w:proofErr w:type="gramEnd"/>
      <w:r w:rsidRPr="00C913F0">
        <w:t xml:space="preserve"> przez Romana Dmowskiego.  </w:t>
      </w:r>
    </w:p>
    <w:p w:rsidR="00D17119" w:rsidRPr="00C913F0" w:rsidRDefault="00657468" w:rsidP="00C913F0">
      <w:pPr>
        <w:spacing w:before="0" w:line="276" w:lineRule="auto"/>
        <w:ind w:left="426" w:firstLine="0"/>
      </w:pPr>
      <w:r w:rsidRPr="00706D2D">
        <w:rPr>
          <w:b/>
        </w:rPr>
        <w:t>Ente</w:t>
      </w:r>
      <w:r w:rsidR="00D17119" w:rsidRPr="00706D2D">
        <w:rPr>
          <w:b/>
        </w:rPr>
        <w:t>n</w:t>
      </w:r>
      <w:r w:rsidRPr="00706D2D">
        <w:rPr>
          <w:b/>
        </w:rPr>
        <w:t>t</w:t>
      </w:r>
      <w:r w:rsidR="00D17119" w:rsidRPr="00706D2D">
        <w:rPr>
          <w:b/>
        </w:rPr>
        <w:t>a</w:t>
      </w:r>
      <w:r w:rsidR="00D17119" w:rsidRPr="00657468">
        <w:rPr>
          <w:color w:val="FF0000"/>
        </w:rPr>
        <w:t xml:space="preserve"> </w:t>
      </w:r>
      <w:r w:rsidR="00D17119" w:rsidRPr="00C913F0">
        <w:t xml:space="preserve">– sojusz państw (m.in. Francja, Anglia, USA) walczących z Niemcami i Austro-Węgrami </w:t>
      </w:r>
      <w:r w:rsidR="00D2600B" w:rsidRPr="00C913F0">
        <w:br/>
      </w:r>
      <w:r w:rsidR="00D17119" w:rsidRPr="00C913F0">
        <w:t>w czasie I wojny światowej.</w:t>
      </w:r>
    </w:p>
    <w:p w:rsidR="00D17119" w:rsidRPr="00C913F0" w:rsidRDefault="00D17119" w:rsidP="00C913F0">
      <w:pPr>
        <w:spacing w:before="0" w:line="276" w:lineRule="auto"/>
        <w:ind w:left="426" w:firstLine="0"/>
      </w:pPr>
      <w:r w:rsidRPr="00C913F0">
        <w:rPr>
          <w:b/>
        </w:rPr>
        <w:t>Traktat wersalski</w:t>
      </w:r>
      <w:r w:rsidRPr="00C913F0">
        <w:t xml:space="preserve"> – porozumienie pokojowe kończące I wojnę światową, zawarte w 1919 r. </w:t>
      </w:r>
    </w:p>
    <w:p w:rsidR="00D17119" w:rsidRPr="00C913F0" w:rsidRDefault="00D17119" w:rsidP="00C913F0">
      <w:pPr>
        <w:spacing w:before="0" w:line="276" w:lineRule="auto"/>
        <w:ind w:left="426" w:firstLine="0"/>
      </w:pPr>
      <w:r w:rsidRPr="00C913F0">
        <w:rPr>
          <w:b/>
        </w:rPr>
        <w:t>Legiony Polskie</w:t>
      </w:r>
      <w:r w:rsidRPr="00C913F0">
        <w:t xml:space="preserve"> – oddziały wojskowe powstałe w 1914 r. mające za zadanie walkę z Rosją u boku Austro-Węgier.</w:t>
      </w:r>
    </w:p>
    <w:p w:rsidR="008163B1" w:rsidRPr="00C913F0" w:rsidRDefault="008163B1" w:rsidP="00C913F0">
      <w:pPr>
        <w:numPr>
          <w:ilvl w:val="0"/>
          <w:numId w:val="5"/>
        </w:numPr>
        <w:tabs>
          <w:tab w:val="left" w:pos="426"/>
        </w:tabs>
        <w:spacing w:before="0" w:line="276" w:lineRule="auto"/>
        <w:ind w:left="0" w:firstLine="0"/>
        <w:rPr>
          <w:color w:val="000000"/>
        </w:rPr>
      </w:pPr>
      <w:r w:rsidRPr="00C913F0">
        <w:rPr>
          <w:color w:val="000000"/>
        </w:rPr>
        <w:t>Przebieg lekcji:</w:t>
      </w:r>
    </w:p>
    <w:p w:rsidR="005621B6" w:rsidRPr="00C913F0" w:rsidRDefault="009D2AC9" w:rsidP="00C913F0">
      <w:pPr>
        <w:spacing w:before="0" w:line="276" w:lineRule="auto"/>
        <w:ind w:left="0" w:firstLine="0"/>
      </w:pPr>
      <w:r w:rsidRPr="00C913F0">
        <w:t>Zadanie domowe</w:t>
      </w:r>
      <w:r w:rsidR="00D416CB" w:rsidRPr="00C913F0">
        <w:t xml:space="preserve"> z lekcji W9T11 cz. 1</w:t>
      </w:r>
      <w:r w:rsidRPr="00C913F0">
        <w:t>: u</w:t>
      </w:r>
      <w:r w:rsidR="00EE057E" w:rsidRPr="00C913F0">
        <w:t xml:space="preserve">czniowie na podstawie dostępnych materiałów zdobywają </w:t>
      </w:r>
      <w:r w:rsidR="00D416CB" w:rsidRPr="00C913F0">
        <w:br/>
      </w:r>
      <w:r w:rsidR="00EE057E" w:rsidRPr="00C913F0">
        <w:t>i systematyzują swoją wiedzę nt działalności politycznej Józefa Piłsudskiego i Romana Dmowskiego.</w:t>
      </w:r>
    </w:p>
    <w:p w:rsidR="005621B6" w:rsidRPr="00C913F0" w:rsidRDefault="005621B6" w:rsidP="00C913F0">
      <w:pPr>
        <w:spacing w:before="0" w:line="276" w:lineRule="auto"/>
        <w:ind w:left="0" w:firstLine="0"/>
      </w:pPr>
      <w:r w:rsidRPr="00C913F0">
        <w:lastRenderedPageBreak/>
        <w:t>Lekcja 2.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02"/>
        <w:gridCol w:w="2896"/>
        <w:gridCol w:w="2644"/>
        <w:gridCol w:w="626"/>
        <w:gridCol w:w="2644"/>
      </w:tblGrid>
      <w:tr w:rsidR="005621B6" w:rsidRPr="00C913F0" w:rsidTr="00657468"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1B6" w:rsidRPr="00C913F0" w:rsidRDefault="005621B6" w:rsidP="00C913F0">
            <w:pPr>
              <w:spacing w:before="0" w:line="276" w:lineRule="auto"/>
              <w:jc w:val="left"/>
              <w:rPr>
                <w:color w:val="000000"/>
              </w:rPr>
            </w:pPr>
            <w:r w:rsidRPr="00C913F0">
              <w:rPr>
                <w:color w:val="000000"/>
              </w:rPr>
              <w:t>LP.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1B6" w:rsidRPr="00C913F0" w:rsidRDefault="005621B6" w:rsidP="00C913F0">
            <w:pPr>
              <w:spacing w:before="0" w:line="276" w:lineRule="auto"/>
              <w:ind w:left="0" w:firstLine="0"/>
              <w:jc w:val="left"/>
              <w:rPr>
                <w:color w:val="000000"/>
              </w:rPr>
            </w:pPr>
            <w:r w:rsidRPr="00C913F0">
              <w:rPr>
                <w:color w:val="000000"/>
              </w:rPr>
              <w:t>CZYNNOŚCI NAUCZYCIELA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1B6" w:rsidRPr="00C913F0" w:rsidRDefault="005621B6" w:rsidP="00C913F0">
            <w:pPr>
              <w:autoSpaceDE w:val="0"/>
              <w:autoSpaceDN w:val="0"/>
              <w:adjustRightInd w:val="0"/>
              <w:spacing w:before="0" w:line="276" w:lineRule="auto"/>
              <w:ind w:left="72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CZYNNOŚCI UCZNIÓW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1B6" w:rsidRPr="00C913F0" w:rsidRDefault="005621B6" w:rsidP="00C913F0">
            <w:pPr>
              <w:spacing w:before="0" w:line="276" w:lineRule="auto"/>
              <w:jc w:val="left"/>
              <w:rPr>
                <w:color w:val="000000"/>
                <w:highlight w:val="yellow"/>
              </w:rPr>
            </w:pPr>
            <w:r w:rsidRPr="00C913F0">
              <w:rPr>
                <w:color w:val="000000"/>
              </w:rPr>
              <w:t>CZAS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1B6" w:rsidRPr="00C913F0" w:rsidRDefault="005621B6" w:rsidP="00C913F0">
            <w:pPr>
              <w:spacing w:before="0" w:line="276" w:lineRule="auto"/>
              <w:ind w:left="0" w:firstLine="0"/>
              <w:jc w:val="left"/>
              <w:rPr>
                <w:color w:val="000000"/>
              </w:rPr>
            </w:pPr>
            <w:r w:rsidRPr="00C913F0">
              <w:rPr>
                <w:color w:val="000000"/>
              </w:rPr>
              <w:t xml:space="preserve">UMIEJĘTNOŚCI KSZTAŁCONE </w:t>
            </w:r>
            <w:r w:rsidRPr="00C913F0">
              <w:rPr>
                <w:color w:val="000000"/>
              </w:rPr>
              <w:br/>
              <w:t>W CZASIE LEKCJI</w:t>
            </w:r>
          </w:p>
        </w:tc>
      </w:tr>
      <w:tr w:rsidR="00C54B87" w:rsidRPr="00706D2D" w:rsidTr="00657468">
        <w:tc>
          <w:tcPr>
            <w:tcW w:w="218" w:type="pct"/>
            <w:vAlign w:val="center"/>
          </w:tcPr>
          <w:p w:rsidR="00C54B87" w:rsidRPr="00706D2D" w:rsidRDefault="005621B6" w:rsidP="00C913F0">
            <w:pPr>
              <w:spacing w:before="0" w:line="276" w:lineRule="auto"/>
              <w:jc w:val="left"/>
            </w:pPr>
            <w:r w:rsidRPr="00706D2D">
              <w:t>1</w:t>
            </w:r>
            <w:r w:rsidR="00AF63A0" w:rsidRPr="00706D2D">
              <w:t>.</w:t>
            </w:r>
          </w:p>
        </w:tc>
        <w:tc>
          <w:tcPr>
            <w:tcW w:w="1572" w:type="pct"/>
            <w:vAlign w:val="center"/>
          </w:tcPr>
          <w:p w:rsidR="00C54B87" w:rsidRPr="00706D2D" w:rsidRDefault="00657468" w:rsidP="00C913F0">
            <w:pPr>
              <w:spacing w:before="0" w:line="276" w:lineRule="auto"/>
              <w:ind w:left="0" w:firstLine="0"/>
              <w:jc w:val="left"/>
            </w:pPr>
            <w:r w:rsidRPr="00706D2D">
              <w:t xml:space="preserve">Czynności organizacyjno-porządkowe. </w:t>
            </w:r>
          </w:p>
        </w:tc>
        <w:tc>
          <w:tcPr>
            <w:tcW w:w="1435" w:type="pct"/>
            <w:vAlign w:val="center"/>
          </w:tcPr>
          <w:p w:rsidR="00C54B87" w:rsidRPr="00706D2D" w:rsidRDefault="00C54B87" w:rsidP="00C913F0">
            <w:pPr>
              <w:autoSpaceDE w:val="0"/>
              <w:autoSpaceDN w:val="0"/>
              <w:adjustRightInd w:val="0"/>
              <w:spacing w:before="0" w:line="276" w:lineRule="auto"/>
              <w:ind w:left="72" w:firstLine="0"/>
              <w:jc w:val="left"/>
              <w:rPr>
                <w:rFonts w:eastAsia="Times New Roman" w:cs="Calibri"/>
                <w:lang w:eastAsia="pl-PL"/>
              </w:rPr>
            </w:pPr>
          </w:p>
        </w:tc>
        <w:tc>
          <w:tcPr>
            <w:tcW w:w="340" w:type="pct"/>
            <w:vAlign w:val="center"/>
          </w:tcPr>
          <w:p w:rsidR="00C54B87" w:rsidRPr="00706D2D" w:rsidRDefault="00657468" w:rsidP="00C913F0">
            <w:pPr>
              <w:spacing w:before="0" w:line="276" w:lineRule="auto"/>
              <w:jc w:val="left"/>
            </w:pPr>
            <w:r w:rsidRPr="00706D2D">
              <w:t>3</w:t>
            </w:r>
          </w:p>
        </w:tc>
        <w:tc>
          <w:tcPr>
            <w:tcW w:w="1435" w:type="pct"/>
            <w:vAlign w:val="center"/>
          </w:tcPr>
          <w:p w:rsidR="00C54B87" w:rsidRPr="00706D2D" w:rsidRDefault="00C54B87" w:rsidP="00C913F0">
            <w:pPr>
              <w:spacing w:before="0" w:line="276" w:lineRule="auto"/>
              <w:ind w:left="0" w:firstLine="0"/>
              <w:jc w:val="left"/>
            </w:pPr>
          </w:p>
        </w:tc>
      </w:tr>
      <w:tr w:rsidR="00C54B87" w:rsidRPr="00706D2D" w:rsidTr="00657468">
        <w:tc>
          <w:tcPr>
            <w:tcW w:w="218" w:type="pct"/>
            <w:vAlign w:val="center"/>
          </w:tcPr>
          <w:p w:rsidR="00C54B87" w:rsidRPr="00706D2D" w:rsidRDefault="00657468" w:rsidP="00C913F0">
            <w:pPr>
              <w:spacing w:before="0" w:line="276" w:lineRule="auto"/>
              <w:jc w:val="left"/>
            </w:pPr>
            <w:r w:rsidRPr="00706D2D">
              <w:t>2.</w:t>
            </w:r>
          </w:p>
        </w:tc>
        <w:tc>
          <w:tcPr>
            <w:tcW w:w="1572" w:type="pct"/>
            <w:vAlign w:val="center"/>
          </w:tcPr>
          <w:p w:rsidR="008E6CF3" w:rsidRPr="00706D2D" w:rsidRDefault="00657468" w:rsidP="00C913F0">
            <w:pPr>
              <w:spacing w:before="0" w:line="276" w:lineRule="auto"/>
              <w:ind w:left="0" w:firstLine="0"/>
              <w:jc w:val="left"/>
              <w:rPr>
                <w:lang w:eastAsia="pl-PL"/>
              </w:rPr>
            </w:pPr>
            <w:r w:rsidRPr="00706D2D">
              <w:t xml:space="preserve">Nauczyciel sprawdza przygotowanie uczniów do lekcji pytając o działalność Piłsudskiego </w:t>
            </w:r>
            <w:r w:rsidRPr="00706D2D">
              <w:br/>
              <w:t xml:space="preserve">i Dmowskiego oraz ewolucję ich koncepcji niepodległościowych </w:t>
            </w:r>
            <w:r w:rsidRPr="00706D2D">
              <w:br/>
              <w:t>w trakcie I wojny św.</w:t>
            </w:r>
            <w:r w:rsidR="003C7BA0" w:rsidRPr="00706D2D">
              <w:br/>
              <w:t>Może przy tym korzystać z prezentacji (slajdy 3-7 oraz 10).</w:t>
            </w:r>
          </w:p>
        </w:tc>
        <w:tc>
          <w:tcPr>
            <w:tcW w:w="1435" w:type="pct"/>
            <w:vAlign w:val="center"/>
          </w:tcPr>
          <w:p w:rsidR="00C54B87" w:rsidRPr="00706D2D" w:rsidRDefault="00657468" w:rsidP="00C913F0">
            <w:pPr>
              <w:spacing w:before="0" w:line="276" w:lineRule="auto"/>
              <w:ind w:left="0" w:firstLine="0"/>
              <w:jc w:val="left"/>
            </w:pPr>
            <w:r w:rsidRPr="00706D2D">
              <w:rPr>
                <w:rFonts w:eastAsia="Times New Roman" w:cs="Calibri"/>
                <w:lang w:eastAsia="pl-PL"/>
              </w:rPr>
              <w:t xml:space="preserve">Uczniowie przedstawiają działalność Piłsudskiego </w:t>
            </w:r>
            <w:r w:rsidRPr="00706D2D">
              <w:rPr>
                <w:rFonts w:eastAsia="Times New Roman" w:cs="Calibri"/>
                <w:lang w:eastAsia="pl-PL"/>
              </w:rPr>
              <w:br/>
              <w:t xml:space="preserve">i Dmowskiego w okresie poprzedzającym wybuch </w:t>
            </w:r>
            <w:r w:rsidRPr="00706D2D">
              <w:rPr>
                <w:rFonts w:eastAsia="Times New Roman" w:cs="Calibri"/>
                <w:lang w:eastAsia="pl-PL"/>
              </w:rPr>
              <w:br/>
              <w:t>I wojny św. i w jej pierwszej fazie oraz w latach 1916-1918.</w:t>
            </w:r>
          </w:p>
        </w:tc>
        <w:tc>
          <w:tcPr>
            <w:tcW w:w="340" w:type="pct"/>
            <w:vAlign w:val="center"/>
          </w:tcPr>
          <w:p w:rsidR="00C54B87" w:rsidRPr="00706D2D" w:rsidRDefault="00657468" w:rsidP="00C913F0">
            <w:pPr>
              <w:spacing w:before="0" w:line="276" w:lineRule="auto"/>
              <w:jc w:val="left"/>
            </w:pPr>
            <w:r w:rsidRPr="00706D2D">
              <w:t>8</w:t>
            </w:r>
          </w:p>
        </w:tc>
        <w:tc>
          <w:tcPr>
            <w:tcW w:w="1435" w:type="pct"/>
            <w:vAlign w:val="center"/>
          </w:tcPr>
          <w:p w:rsidR="00C54B87" w:rsidRPr="00706D2D" w:rsidRDefault="00657468" w:rsidP="00C913F0">
            <w:pPr>
              <w:spacing w:before="0" w:line="276" w:lineRule="auto"/>
              <w:ind w:left="0" w:firstLine="0"/>
              <w:jc w:val="left"/>
            </w:pPr>
            <w:r w:rsidRPr="00706D2D">
              <w:t>Uczniowie prezentują wiadomości zdobyte w wyniku samodzielnej pracy w domu.</w:t>
            </w:r>
          </w:p>
        </w:tc>
      </w:tr>
      <w:tr w:rsidR="00B84D38" w:rsidRPr="00706D2D" w:rsidTr="00657468">
        <w:tc>
          <w:tcPr>
            <w:tcW w:w="218" w:type="pct"/>
            <w:vAlign w:val="center"/>
          </w:tcPr>
          <w:p w:rsidR="00B84D38" w:rsidRPr="00706D2D" w:rsidRDefault="00657468" w:rsidP="00C913F0">
            <w:pPr>
              <w:spacing w:before="0" w:line="276" w:lineRule="auto"/>
              <w:jc w:val="left"/>
            </w:pPr>
            <w:r w:rsidRPr="00706D2D">
              <w:t>3.</w:t>
            </w:r>
          </w:p>
        </w:tc>
        <w:tc>
          <w:tcPr>
            <w:tcW w:w="1572" w:type="pct"/>
            <w:vAlign w:val="center"/>
          </w:tcPr>
          <w:p w:rsidR="00B84D38" w:rsidRPr="00706D2D" w:rsidRDefault="00657468" w:rsidP="00C913F0">
            <w:pPr>
              <w:spacing w:before="0" w:line="276" w:lineRule="auto"/>
              <w:ind w:left="0" w:firstLine="0"/>
              <w:jc w:val="left"/>
              <w:rPr>
                <w:lang w:eastAsia="pl-PL"/>
              </w:rPr>
            </w:pPr>
            <w:r w:rsidRPr="00706D2D">
              <w:rPr>
                <w:lang w:eastAsia="pl-PL"/>
              </w:rPr>
              <w:t>Nauczyciel dzieli klasę na 4 grupy. Każda z grup otrzymuje zestaw 10 wydarzeń z I wojny światowej wraz z poleceniem uporządkowania ich od wydarzenia, które miało najistotniejsze znaczenie dla odzyskania przez Polskę niepodległości, po wydarzenie najmniej istotne dla sprawy polskiej.</w:t>
            </w:r>
          </w:p>
        </w:tc>
        <w:tc>
          <w:tcPr>
            <w:tcW w:w="1435" w:type="pct"/>
            <w:vAlign w:val="center"/>
          </w:tcPr>
          <w:p w:rsidR="00B84D38" w:rsidRPr="00706D2D" w:rsidRDefault="00657468" w:rsidP="00C913F0">
            <w:pPr>
              <w:spacing w:before="0" w:line="276" w:lineRule="auto"/>
              <w:ind w:left="0" w:firstLine="0"/>
              <w:jc w:val="left"/>
            </w:pPr>
            <w:r w:rsidRPr="00706D2D">
              <w:rPr>
                <w:lang w:eastAsia="pl-PL"/>
              </w:rPr>
              <w:t>Każda z grup ustala własny ranking ważności wydarzeń wraz z argumentacją.</w:t>
            </w:r>
          </w:p>
        </w:tc>
        <w:tc>
          <w:tcPr>
            <w:tcW w:w="340" w:type="pct"/>
            <w:vAlign w:val="center"/>
          </w:tcPr>
          <w:p w:rsidR="00B84D38" w:rsidRPr="00706D2D" w:rsidRDefault="00657468" w:rsidP="00C913F0">
            <w:pPr>
              <w:spacing w:before="0" w:line="276" w:lineRule="auto"/>
              <w:jc w:val="left"/>
            </w:pPr>
            <w:r w:rsidRPr="00706D2D">
              <w:t>9</w:t>
            </w:r>
          </w:p>
        </w:tc>
        <w:tc>
          <w:tcPr>
            <w:tcW w:w="1435" w:type="pct"/>
            <w:vAlign w:val="center"/>
          </w:tcPr>
          <w:p w:rsidR="00B84D38" w:rsidRPr="00706D2D" w:rsidRDefault="00657468" w:rsidP="00C913F0">
            <w:pPr>
              <w:spacing w:before="0" w:line="276" w:lineRule="auto"/>
              <w:ind w:left="0" w:firstLine="0"/>
              <w:jc w:val="left"/>
            </w:pPr>
            <w:r w:rsidRPr="00706D2D">
              <w:t>Uczniowie kształtują umiejętności pracy w grupie oraz budowania argumentacji.</w:t>
            </w:r>
          </w:p>
        </w:tc>
      </w:tr>
      <w:tr w:rsidR="00B84D38" w:rsidRPr="00706D2D" w:rsidTr="00657468">
        <w:tc>
          <w:tcPr>
            <w:tcW w:w="218" w:type="pct"/>
            <w:vAlign w:val="center"/>
          </w:tcPr>
          <w:p w:rsidR="00B84D38" w:rsidRPr="00706D2D" w:rsidRDefault="00657468" w:rsidP="00657468">
            <w:pPr>
              <w:spacing w:before="0" w:line="276" w:lineRule="auto"/>
              <w:jc w:val="left"/>
            </w:pPr>
            <w:r w:rsidRPr="00706D2D">
              <w:t>4</w:t>
            </w:r>
          </w:p>
        </w:tc>
        <w:tc>
          <w:tcPr>
            <w:tcW w:w="1572" w:type="pct"/>
            <w:vAlign w:val="center"/>
          </w:tcPr>
          <w:p w:rsidR="00657468" w:rsidRPr="00706D2D" w:rsidRDefault="00657468" w:rsidP="00657468">
            <w:pPr>
              <w:spacing w:before="0" w:line="276" w:lineRule="auto"/>
              <w:ind w:left="0" w:firstLine="0"/>
              <w:jc w:val="left"/>
              <w:rPr>
                <w:lang w:eastAsia="pl-PL"/>
              </w:rPr>
            </w:pPr>
            <w:r w:rsidRPr="00706D2D">
              <w:rPr>
                <w:lang w:eastAsia="pl-PL"/>
              </w:rPr>
              <w:t xml:space="preserve">Nauczyciel zbiera listy rankingowe poszczególnych grup tworząc wypadkową. </w:t>
            </w:r>
          </w:p>
          <w:p w:rsidR="00B84D38" w:rsidRPr="00706D2D" w:rsidRDefault="00657468" w:rsidP="00657468">
            <w:pPr>
              <w:spacing w:before="0" w:line="276" w:lineRule="auto"/>
              <w:ind w:left="0" w:firstLine="0"/>
              <w:jc w:val="left"/>
              <w:rPr>
                <w:lang w:eastAsia="pl-PL"/>
              </w:rPr>
            </w:pPr>
            <w:r w:rsidRPr="00706D2D">
              <w:rPr>
                <w:lang w:eastAsia="pl-PL"/>
              </w:rPr>
              <w:t xml:space="preserve">Poprzez konfrontację opinii </w:t>
            </w:r>
            <w:r w:rsidRPr="00706D2D">
              <w:rPr>
                <w:lang w:eastAsia="pl-PL"/>
              </w:rPr>
              <w:br/>
              <w:t>z poszczególnych grup nauczyciel inicjuje dyskusję nt ważności poszczególnych wydarzeń dla sprawy polskiej.</w:t>
            </w:r>
          </w:p>
        </w:tc>
        <w:tc>
          <w:tcPr>
            <w:tcW w:w="1435" w:type="pct"/>
            <w:vAlign w:val="center"/>
          </w:tcPr>
          <w:p w:rsidR="00B84D38" w:rsidRPr="00706D2D" w:rsidRDefault="00657468" w:rsidP="00C913F0">
            <w:pPr>
              <w:spacing w:before="0" w:line="276" w:lineRule="auto"/>
              <w:ind w:left="0" w:firstLine="0"/>
              <w:jc w:val="left"/>
            </w:pPr>
            <w:r w:rsidRPr="00706D2D">
              <w:t>Na forum klasy poszczególne grupy argumentują dokonane przez siebie wybory.</w:t>
            </w:r>
          </w:p>
        </w:tc>
        <w:tc>
          <w:tcPr>
            <w:tcW w:w="340" w:type="pct"/>
            <w:vAlign w:val="center"/>
          </w:tcPr>
          <w:p w:rsidR="00B84D38" w:rsidRPr="00706D2D" w:rsidRDefault="009D2AC9" w:rsidP="00C913F0">
            <w:pPr>
              <w:spacing w:before="0" w:line="276" w:lineRule="auto"/>
              <w:jc w:val="left"/>
            </w:pPr>
            <w:r w:rsidRPr="00706D2D">
              <w:t>1</w:t>
            </w:r>
            <w:r w:rsidR="00657468" w:rsidRPr="00706D2D">
              <w:t>5</w:t>
            </w:r>
          </w:p>
        </w:tc>
        <w:tc>
          <w:tcPr>
            <w:tcW w:w="1435" w:type="pct"/>
            <w:vAlign w:val="center"/>
          </w:tcPr>
          <w:p w:rsidR="00B84D38" w:rsidRPr="00706D2D" w:rsidRDefault="00657468" w:rsidP="00C913F0">
            <w:pPr>
              <w:spacing w:before="0" w:line="276" w:lineRule="auto"/>
              <w:ind w:left="0" w:firstLine="0"/>
              <w:jc w:val="left"/>
            </w:pPr>
            <w:r w:rsidRPr="00706D2D">
              <w:t>Uczniowie kształtują umiejętność dyskutowania na forum klasy.</w:t>
            </w:r>
          </w:p>
        </w:tc>
      </w:tr>
      <w:tr w:rsidR="00657468" w:rsidRPr="00706D2D" w:rsidTr="00657468"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468" w:rsidRPr="00706D2D" w:rsidRDefault="00657468" w:rsidP="008F089F">
            <w:pPr>
              <w:spacing w:before="0" w:line="276" w:lineRule="auto"/>
              <w:jc w:val="left"/>
            </w:pPr>
            <w:r w:rsidRPr="00706D2D">
              <w:t>5.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468" w:rsidRPr="00706D2D" w:rsidRDefault="00657468" w:rsidP="008F089F">
            <w:pPr>
              <w:spacing w:before="0" w:line="276" w:lineRule="auto"/>
              <w:ind w:left="0" w:firstLine="0"/>
              <w:jc w:val="left"/>
              <w:rPr>
                <w:lang w:eastAsia="pl-PL"/>
              </w:rPr>
            </w:pPr>
            <w:r w:rsidRPr="00706D2D">
              <w:rPr>
                <w:lang w:eastAsia="pl-PL"/>
              </w:rPr>
              <w:t xml:space="preserve">Nauczyciel podsumowuje dyskusję i lekcję. </w:t>
            </w:r>
            <w:r w:rsidR="003C7BA0" w:rsidRPr="00706D2D">
              <w:rPr>
                <w:lang w:eastAsia="pl-PL"/>
              </w:rPr>
              <w:br/>
            </w:r>
            <w:r w:rsidR="003C7BA0" w:rsidRPr="00706D2D">
              <w:rPr>
                <w:lang w:eastAsia="pl-PL"/>
              </w:rPr>
              <w:lastRenderedPageBreak/>
              <w:t>Wykorzystuje przy tym prezentację (rekomenduje się dodatkowe wykorzystanie slajdów 11 i 12 dotyczących wielonarodowego cha</w:t>
            </w:r>
            <w:r w:rsidR="000D6539" w:rsidRPr="00706D2D">
              <w:rPr>
                <w:lang w:eastAsia="pl-PL"/>
              </w:rPr>
              <w:t xml:space="preserve">rakteru II Rzeczpospolitej). 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468" w:rsidRPr="00706D2D" w:rsidRDefault="00657468" w:rsidP="008F089F">
            <w:pPr>
              <w:spacing w:before="0" w:line="276" w:lineRule="auto"/>
              <w:ind w:left="0" w:firstLine="0"/>
              <w:jc w:val="left"/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468" w:rsidRPr="00706D2D" w:rsidRDefault="00657468" w:rsidP="008F089F">
            <w:pPr>
              <w:spacing w:before="0" w:line="276" w:lineRule="auto"/>
              <w:jc w:val="left"/>
            </w:pPr>
            <w:r w:rsidRPr="00706D2D">
              <w:t>7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468" w:rsidRPr="00706D2D" w:rsidRDefault="00657468" w:rsidP="008F089F">
            <w:pPr>
              <w:spacing w:before="0" w:line="276" w:lineRule="auto"/>
              <w:ind w:left="0" w:firstLine="0"/>
              <w:jc w:val="left"/>
            </w:pPr>
          </w:p>
        </w:tc>
      </w:tr>
      <w:tr w:rsidR="00657468" w:rsidRPr="00706D2D" w:rsidTr="00657468"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468" w:rsidRPr="00706D2D" w:rsidRDefault="00657468" w:rsidP="008F089F">
            <w:pPr>
              <w:spacing w:before="0" w:line="276" w:lineRule="auto"/>
              <w:jc w:val="left"/>
            </w:pPr>
            <w:r w:rsidRPr="00706D2D">
              <w:lastRenderedPageBreak/>
              <w:t>6.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468" w:rsidRPr="00706D2D" w:rsidRDefault="00657468" w:rsidP="008F089F">
            <w:pPr>
              <w:spacing w:before="0" w:line="276" w:lineRule="auto"/>
              <w:ind w:left="0" w:firstLine="0"/>
              <w:jc w:val="left"/>
              <w:rPr>
                <w:lang w:eastAsia="pl-PL"/>
              </w:rPr>
            </w:pPr>
            <w:r w:rsidRPr="00706D2D">
              <w:rPr>
                <w:lang w:eastAsia="pl-PL"/>
              </w:rPr>
              <w:t xml:space="preserve">Nauczyciel rozpoczyna tekst sprawdzający wiedzę. 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468" w:rsidRPr="00706D2D" w:rsidRDefault="00657468" w:rsidP="008F089F">
            <w:pPr>
              <w:spacing w:before="0" w:line="276" w:lineRule="auto"/>
              <w:ind w:left="0" w:firstLine="0"/>
              <w:jc w:val="left"/>
            </w:pPr>
            <w:r w:rsidRPr="00706D2D">
              <w:t>Uczniowie rozwiązują test.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468" w:rsidRPr="00706D2D" w:rsidRDefault="00657468" w:rsidP="008F089F">
            <w:pPr>
              <w:spacing w:before="0" w:line="276" w:lineRule="auto"/>
              <w:jc w:val="left"/>
            </w:pPr>
            <w:r w:rsidRPr="00706D2D">
              <w:t>3</w:t>
            </w:r>
          </w:p>
        </w:tc>
        <w:tc>
          <w:tcPr>
            <w:tcW w:w="1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468" w:rsidRPr="00706D2D" w:rsidRDefault="00657468" w:rsidP="008F089F">
            <w:pPr>
              <w:spacing w:before="0" w:line="276" w:lineRule="auto"/>
              <w:ind w:left="0" w:firstLine="0"/>
              <w:jc w:val="left"/>
            </w:pPr>
            <w:r w:rsidRPr="00706D2D">
              <w:t>Uczniowie sprawdzają wiedzę przyswojoną podczas lekcji.</w:t>
            </w:r>
          </w:p>
        </w:tc>
      </w:tr>
    </w:tbl>
    <w:p w:rsidR="00C913F0" w:rsidRDefault="00C913F0" w:rsidP="00C913F0">
      <w:pPr>
        <w:spacing w:before="0" w:line="276" w:lineRule="auto"/>
        <w:rPr>
          <w:b/>
        </w:rPr>
      </w:pPr>
    </w:p>
    <w:p w:rsidR="00C913F0" w:rsidRDefault="00C913F0">
      <w:pPr>
        <w:rPr>
          <w:b/>
        </w:rPr>
      </w:pPr>
      <w:r>
        <w:rPr>
          <w:b/>
        </w:rPr>
        <w:br w:type="page"/>
      </w:r>
    </w:p>
    <w:p w:rsidR="00094B6C" w:rsidRPr="00C913F0" w:rsidRDefault="000938EB" w:rsidP="00C913F0">
      <w:pPr>
        <w:spacing w:before="0" w:line="276" w:lineRule="auto"/>
        <w:rPr>
          <w:b/>
        </w:rPr>
      </w:pPr>
      <w:r w:rsidRPr="00C913F0">
        <w:rPr>
          <w:b/>
        </w:rPr>
        <w:t>Test wiedzy – myśl socjalistyczna i pokrewna.</w:t>
      </w:r>
      <w:r w:rsidR="00D416CB" w:rsidRPr="00C913F0">
        <w:rPr>
          <w:b/>
        </w:rPr>
        <w:t xml:space="preserve"> Cz. 2.</w:t>
      </w:r>
    </w:p>
    <w:p w:rsidR="00BF63B6" w:rsidRPr="00C913F0" w:rsidRDefault="00BF63B6" w:rsidP="00C913F0">
      <w:pPr>
        <w:spacing w:before="0"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99"/>
        <w:gridCol w:w="4299"/>
      </w:tblGrid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NAZWA AKTYWNOŚCI 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Wybór z jedną poprawną odpowiedzią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RODZAJ AKTYWNOŚCI 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sprawdzająca</w:t>
            </w:r>
            <w:proofErr w:type="gramEnd"/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POLECENIA/PYTANIA</w:t>
            </w:r>
          </w:p>
        </w:tc>
        <w:tc>
          <w:tcPr>
            <w:tcW w:w="4299" w:type="dxa"/>
          </w:tcPr>
          <w:p w:rsidR="00BF63B6" w:rsidRPr="00C913F0" w:rsidRDefault="00A22BA2" w:rsidP="00C913F0">
            <w:pPr>
              <w:pStyle w:val="Akapitzlist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237" w:hanging="141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 xml:space="preserve">Która z mniejszości narodowych była najliczniejsza w II Rzeczpospolitej? 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LICZBA WYŚWIETLEŃ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1 </w:t>
            </w:r>
          </w:p>
        </w:tc>
      </w:tr>
      <w:tr w:rsidR="00BF63B6" w:rsidRPr="00C913F0" w:rsidTr="005841D0">
        <w:trPr>
          <w:trHeight w:val="225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SPOSÓB OCENY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Punkty – 1 punkt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BF63B6" w:rsidRPr="00C913F0" w:rsidRDefault="00BF63B6" w:rsidP="00C913F0">
      <w:pPr>
        <w:spacing w:before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843"/>
        <w:gridCol w:w="1843"/>
        <w:gridCol w:w="1843"/>
        <w:gridCol w:w="1843"/>
      </w:tblGrid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ODPOWIEDZI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KOMENTARZ DLA OPOWIEDZI POPRAWNEJ I NIEPOPRAWNEJ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ELEMENT GRAFICZNY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PUNKTACJA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PODPOWIEDZI</w:t>
            </w:r>
          </w:p>
        </w:tc>
      </w:tr>
      <w:tr w:rsidR="00BF63B6" w:rsidRPr="00706D2D" w:rsidTr="005841D0">
        <w:trPr>
          <w:trHeight w:val="110"/>
        </w:trPr>
        <w:tc>
          <w:tcPr>
            <w:tcW w:w="1951" w:type="dxa"/>
            <w:vAlign w:val="center"/>
          </w:tcPr>
          <w:p w:rsidR="00BF63B6" w:rsidRPr="00706D2D" w:rsidRDefault="00BF63B6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</w:pPr>
            <w:proofErr w:type="gramStart"/>
            <w:r w:rsidRPr="00706D2D">
              <w:t>a</w:t>
            </w:r>
            <w:proofErr w:type="gramEnd"/>
            <w:r w:rsidRPr="00706D2D">
              <w:t xml:space="preserve">) </w:t>
            </w:r>
            <w:r w:rsidR="00A22BA2" w:rsidRPr="00706D2D">
              <w:t>Mniejszość niemiecka</w:t>
            </w:r>
          </w:p>
        </w:tc>
        <w:tc>
          <w:tcPr>
            <w:tcW w:w="1843" w:type="dxa"/>
            <w:vAlign w:val="center"/>
          </w:tcPr>
          <w:p w:rsidR="00BF63B6" w:rsidRPr="00706D2D" w:rsidRDefault="003217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lang w:eastAsia="pl-PL"/>
              </w:rPr>
            </w:pPr>
            <w:r w:rsidRPr="00706D2D">
              <w:rPr>
                <w:rFonts w:eastAsia="Times New Roman" w:cs="Calibri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BF63B6" w:rsidRPr="00706D2D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lang w:eastAsia="pl-PL"/>
              </w:rPr>
            </w:pPr>
            <w:proofErr w:type="gramStart"/>
            <w:r w:rsidRPr="00706D2D">
              <w:rPr>
                <w:rFonts w:eastAsia="Times New Roman" w:cs="Calibri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706D2D" w:rsidRDefault="0065157E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lang w:eastAsia="pl-PL"/>
              </w:rPr>
            </w:pPr>
            <w:r w:rsidRPr="00706D2D">
              <w:rPr>
                <w:rFonts w:eastAsia="Times New Roman" w:cs="Calibri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BF63B6" w:rsidRPr="00706D2D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lang w:eastAsia="pl-PL"/>
              </w:rPr>
            </w:pP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A22BA2" w:rsidRPr="00C913F0" w:rsidRDefault="00A22BA2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t>b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>) Mniejszość ukraińska</w:t>
            </w:r>
          </w:p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</w:pPr>
          </w:p>
        </w:tc>
        <w:tc>
          <w:tcPr>
            <w:tcW w:w="1843" w:type="dxa"/>
            <w:vAlign w:val="center"/>
          </w:tcPr>
          <w:p w:rsidR="00BF63B6" w:rsidRPr="00C913F0" w:rsidRDefault="0065157E" w:rsidP="00C913F0">
            <w:pPr>
              <w:spacing w:before="0" w:line="276" w:lineRule="auto"/>
              <w:ind w:left="0" w:firstLine="0"/>
              <w:jc w:val="left"/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Brawo!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65157E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A22BA2" w:rsidRPr="00C913F0" w:rsidRDefault="00A22BA2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t>c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>) Mniejszość białoruska</w:t>
            </w:r>
          </w:p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</w:pP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BF63B6" w:rsidRPr="00C913F0" w:rsidRDefault="00BF63B6" w:rsidP="00C913F0">
      <w:pPr>
        <w:spacing w:before="0" w:line="276" w:lineRule="auto"/>
      </w:pPr>
    </w:p>
    <w:p w:rsidR="00BF63B6" w:rsidRPr="00C913F0" w:rsidRDefault="00BF63B6" w:rsidP="00C913F0">
      <w:pPr>
        <w:spacing w:before="0"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99"/>
        <w:gridCol w:w="4299"/>
      </w:tblGrid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NAZWA AKTYWNOŚCI 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Wybór z jedną poprawną odpowiedzią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RODZAJ AKTYWNOŚCI 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sprawdzająca</w:t>
            </w:r>
            <w:proofErr w:type="gramEnd"/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POLECENIA/PYTANIA</w:t>
            </w:r>
          </w:p>
        </w:tc>
        <w:tc>
          <w:tcPr>
            <w:tcW w:w="4299" w:type="dxa"/>
          </w:tcPr>
          <w:p w:rsidR="00BF63B6" w:rsidRPr="00C913F0" w:rsidRDefault="00A22BA2" w:rsidP="00C913F0">
            <w:pPr>
              <w:pStyle w:val="Akapitzlist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237" w:hanging="141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>Jak</w:t>
            </w:r>
            <w:r w:rsidR="00EF113C" w:rsidRPr="00C913F0">
              <w:rPr>
                <w:rFonts w:eastAsia="Times New Roman" w:cs="Courier New"/>
                <w:color w:val="000000"/>
                <w:lang w:eastAsia="pl-PL"/>
              </w:rPr>
              <w:t>i</w:t>
            </w:r>
            <w:r w:rsidRPr="00C913F0">
              <w:rPr>
                <w:rFonts w:eastAsia="Times New Roman" w:cs="Courier New"/>
                <w:color w:val="000000"/>
                <w:lang w:eastAsia="pl-PL"/>
              </w:rPr>
              <w:t xml:space="preserve"> przydomek miał Józef Piłsudski?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LICZBA WYŚWIETLEŃ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1 </w:t>
            </w:r>
          </w:p>
        </w:tc>
      </w:tr>
      <w:tr w:rsidR="00BF63B6" w:rsidRPr="00C913F0" w:rsidTr="005841D0">
        <w:trPr>
          <w:trHeight w:val="225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lastRenderedPageBreak/>
              <w:t>SPOSÓB OCENY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Punkty – 1 punkt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BF63B6" w:rsidRPr="00C913F0" w:rsidRDefault="00BF63B6" w:rsidP="00C913F0">
      <w:pPr>
        <w:spacing w:before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843"/>
        <w:gridCol w:w="1843"/>
        <w:gridCol w:w="1843"/>
        <w:gridCol w:w="1843"/>
      </w:tblGrid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ODPOWIEDZI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KOMENTARZ DLA OPOWIEDZI POPRAWNEJ I NIEPOPRAWNEJ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ELEMENT GRAFICZNY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PUNKTACJA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PODPOWIEDZI</w:t>
            </w: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</w:pPr>
            <w:proofErr w:type="gramStart"/>
            <w:r w:rsidRPr="00C913F0">
              <w:t>a</w:t>
            </w:r>
            <w:proofErr w:type="gramEnd"/>
            <w:r w:rsidRPr="00C913F0">
              <w:t xml:space="preserve">) </w:t>
            </w:r>
            <w:r w:rsidR="00A22BA2" w:rsidRPr="00C913F0">
              <w:rPr>
                <w:rFonts w:eastAsia="Times New Roman" w:cs="Courier New"/>
                <w:color w:val="000000"/>
                <w:lang w:eastAsia="pl-PL"/>
              </w:rPr>
              <w:t>Dziadek</w:t>
            </w:r>
          </w:p>
        </w:tc>
        <w:tc>
          <w:tcPr>
            <w:tcW w:w="1843" w:type="dxa"/>
            <w:vAlign w:val="center"/>
          </w:tcPr>
          <w:p w:rsidR="00BF63B6" w:rsidRPr="00C913F0" w:rsidRDefault="00A22BA2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Brawo!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A22BA2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</w:pPr>
            <w:proofErr w:type="gramStart"/>
            <w:r w:rsidRPr="00C913F0">
              <w:t>b</w:t>
            </w:r>
            <w:proofErr w:type="gramEnd"/>
            <w:r w:rsidRPr="00C913F0">
              <w:t xml:space="preserve">) </w:t>
            </w:r>
            <w:r w:rsidR="00A22BA2" w:rsidRPr="00C913F0">
              <w:rPr>
                <w:rFonts w:eastAsia="Times New Roman" w:cs="Courier New"/>
                <w:color w:val="000000"/>
                <w:lang w:eastAsia="pl-PL"/>
              </w:rPr>
              <w:t>Żelazny Kanclerz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BF63B6" w:rsidP="00C913F0">
            <w:pPr>
              <w:spacing w:before="0" w:line="276" w:lineRule="auto"/>
              <w:ind w:left="0" w:firstLine="0"/>
              <w:rPr>
                <w:lang w:val="en-US"/>
              </w:rPr>
            </w:pPr>
            <w:r w:rsidRPr="00C913F0">
              <w:rPr>
                <w:lang w:val="en-US"/>
              </w:rPr>
              <w:t xml:space="preserve">c) </w:t>
            </w:r>
            <w:r w:rsidR="00A22BA2" w:rsidRPr="00C913F0">
              <w:rPr>
                <w:rFonts w:eastAsia="Times New Roman" w:cs="Courier New"/>
                <w:color w:val="000000"/>
                <w:lang w:eastAsia="pl-PL"/>
              </w:rPr>
              <w:t>Gus</w:t>
            </w:r>
          </w:p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BF63B6" w:rsidRPr="00C913F0" w:rsidRDefault="00A22BA2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A22BA2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0852E7" w:rsidRPr="00C913F0" w:rsidRDefault="000852E7" w:rsidP="00C913F0">
      <w:pPr>
        <w:spacing w:before="0" w:line="276" w:lineRule="auto"/>
        <w:ind w:left="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99"/>
        <w:gridCol w:w="4299"/>
      </w:tblGrid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NAZWA AKTYWNOŚCI 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Wybór z jedną poprawną odpowiedzią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RODZAJ AKTYWNOŚCI 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sprawdzająca</w:t>
            </w:r>
            <w:proofErr w:type="gramEnd"/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POLECENIA/PYTANIA</w:t>
            </w:r>
          </w:p>
        </w:tc>
        <w:tc>
          <w:tcPr>
            <w:tcW w:w="4299" w:type="dxa"/>
          </w:tcPr>
          <w:p w:rsidR="00BF63B6" w:rsidRPr="00C913F0" w:rsidRDefault="00A22BA2" w:rsidP="00C913F0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0" w:line="276" w:lineRule="auto"/>
              <w:ind w:left="237" w:hanging="141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t xml:space="preserve">Polskie oddziały wojskowe powstałe z inicjatywy Romana Dmowskiego </w:t>
            </w:r>
            <w:r w:rsidR="00775B1B" w:rsidRPr="00C913F0">
              <w:t>we Francji nazywano</w:t>
            </w:r>
            <w:r w:rsidRPr="00C913F0">
              <w:t>: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LICZBA WYŚWIETLEŃ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1 </w:t>
            </w:r>
          </w:p>
        </w:tc>
      </w:tr>
      <w:tr w:rsidR="00BF63B6" w:rsidRPr="00C913F0" w:rsidTr="005841D0">
        <w:trPr>
          <w:trHeight w:val="225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SPOSÓB OCENY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Punkty – 1 punkt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BF63B6" w:rsidRPr="00C913F0" w:rsidRDefault="00BF63B6" w:rsidP="00C913F0">
      <w:pPr>
        <w:spacing w:before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843"/>
        <w:gridCol w:w="1843"/>
        <w:gridCol w:w="1843"/>
        <w:gridCol w:w="1843"/>
      </w:tblGrid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ODPOWIEDZI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KOMENTARZ DLA OPOWIEDZI POPRAWNEJ I NIEPOPRAWNEJ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ELEMENT GRAFICZNY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PUNKTACJA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PODPOWIEDZI</w:t>
            </w: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</w:pPr>
            <w:proofErr w:type="gramStart"/>
            <w:r w:rsidRPr="00C913F0">
              <w:t>a</w:t>
            </w:r>
            <w:proofErr w:type="gramEnd"/>
            <w:r w:rsidRPr="00C913F0">
              <w:t xml:space="preserve">) </w:t>
            </w:r>
            <w:r w:rsidR="00775B1B" w:rsidRPr="00C913F0">
              <w:t xml:space="preserve">Narodowym Wojskiem Polskim 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</w:pPr>
            <w:proofErr w:type="gramStart"/>
            <w:r w:rsidRPr="00C913F0">
              <w:t>b</w:t>
            </w:r>
            <w:proofErr w:type="gramEnd"/>
            <w:r w:rsidRPr="00C913F0">
              <w:t xml:space="preserve">) </w:t>
            </w:r>
            <w:r w:rsidR="00775B1B" w:rsidRPr="00C913F0">
              <w:t xml:space="preserve">Narodowymi </w:t>
            </w:r>
            <w:r w:rsidR="00775B1B" w:rsidRPr="00C913F0">
              <w:lastRenderedPageBreak/>
              <w:t>Siłami Zbrojnymi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lastRenderedPageBreak/>
              <w:t xml:space="preserve">Niestety nie jest </w:t>
            </w:r>
            <w:r w:rsidRPr="00C913F0">
              <w:rPr>
                <w:rFonts w:eastAsia="Times New Roman" w:cs="Calibri"/>
                <w:color w:val="000000"/>
                <w:lang w:eastAsia="pl-PL"/>
              </w:rPr>
              <w:lastRenderedPageBreak/>
              <w:t>to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lastRenderedPageBreak/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BF63B6" w:rsidP="00C913F0">
            <w:pPr>
              <w:spacing w:before="0" w:line="276" w:lineRule="auto"/>
              <w:ind w:left="0" w:firstLine="0"/>
            </w:pPr>
            <w:proofErr w:type="gramStart"/>
            <w:r w:rsidRPr="00C913F0">
              <w:lastRenderedPageBreak/>
              <w:t>c</w:t>
            </w:r>
            <w:proofErr w:type="gramEnd"/>
            <w:r w:rsidRPr="00C913F0">
              <w:t xml:space="preserve">) </w:t>
            </w:r>
            <w:r w:rsidR="00775B1B" w:rsidRPr="00C913F0">
              <w:t>Armią Błękitną</w:t>
            </w:r>
          </w:p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</w:pP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Brawo!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0852E7" w:rsidRPr="00C913F0" w:rsidRDefault="000852E7" w:rsidP="00C913F0">
      <w:pPr>
        <w:spacing w:before="0" w:line="276" w:lineRule="auto"/>
        <w:ind w:left="0" w:firstLine="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99"/>
        <w:gridCol w:w="4299"/>
      </w:tblGrid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NAZWA AKTYWNOŚCI 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Wybór z jedną poprawną odpowiedzią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RODZAJ AKTYWNOŚCI 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sprawdzająca</w:t>
            </w:r>
            <w:proofErr w:type="gramEnd"/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POLECENIA/PYTANIA</w:t>
            </w:r>
          </w:p>
        </w:tc>
        <w:tc>
          <w:tcPr>
            <w:tcW w:w="4299" w:type="dxa"/>
          </w:tcPr>
          <w:p w:rsidR="00BF63B6" w:rsidRPr="00C913F0" w:rsidRDefault="00775B1B" w:rsidP="00C913F0">
            <w:pPr>
              <w:pStyle w:val="Akapitzlist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237" w:hanging="141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>"Myśli nowoczesnego Polaka" – manifest polityczny Romana Dmowskiego powstał w: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LICZBA WYŚWIETLEŃ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1 </w:t>
            </w:r>
          </w:p>
        </w:tc>
      </w:tr>
      <w:tr w:rsidR="00BF63B6" w:rsidRPr="00C913F0" w:rsidTr="005841D0">
        <w:trPr>
          <w:trHeight w:val="225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SPOSÓB OCENY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Punkty – 1 punkt</w:t>
            </w:r>
          </w:p>
        </w:tc>
      </w:tr>
      <w:tr w:rsidR="00BF63B6" w:rsidRPr="00C913F0" w:rsidTr="005841D0">
        <w:trPr>
          <w:trHeight w:val="110"/>
        </w:trPr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4299" w:type="dxa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BF63B6" w:rsidRPr="00C913F0" w:rsidRDefault="00BF63B6" w:rsidP="00C913F0">
      <w:pPr>
        <w:spacing w:before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843"/>
        <w:gridCol w:w="1843"/>
        <w:gridCol w:w="1843"/>
        <w:gridCol w:w="1843"/>
      </w:tblGrid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ODPOWIEDZI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KOMENTARZ DLA OPOWIEDZI POPRAWNEJ I NIEPOPRAWNEJ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ELEMENT GRAFICZNY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PUNKTACJA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PODPOWIEDZI</w:t>
            </w: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775B1B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 xml:space="preserve">  </w:t>
            </w: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t>a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>) 1914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775B1B" w:rsidP="00C913F0">
            <w:pPr>
              <w:spacing w:before="0" w:line="276" w:lineRule="auto"/>
              <w:ind w:left="0" w:firstLine="0"/>
              <w:jc w:val="left"/>
            </w:pP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t>b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>) 1918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spacing w:before="0" w:line="276" w:lineRule="auto"/>
              <w:ind w:left="0" w:firstLine="0"/>
              <w:jc w:val="left"/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F63B6" w:rsidRPr="00C913F0" w:rsidTr="005841D0">
        <w:trPr>
          <w:trHeight w:val="110"/>
        </w:trPr>
        <w:tc>
          <w:tcPr>
            <w:tcW w:w="1951" w:type="dxa"/>
            <w:vAlign w:val="center"/>
          </w:tcPr>
          <w:p w:rsidR="00BF63B6" w:rsidRPr="00C913F0" w:rsidRDefault="00775B1B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 xml:space="preserve">  </w:t>
            </w: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t>c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 xml:space="preserve">) 1903 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Brawo! Poprawna odpowiedź.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BF63B6" w:rsidRPr="00C913F0" w:rsidRDefault="00BF63B6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0852E7" w:rsidRPr="00C913F0" w:rsidRDefault="000852E7" w:rsidP="00C913F0">
      <w:pPr>
        <w:spacing w:before="0" w:line="276" w:lineRule="auto"/>
        <w:ind w:left="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99"/>
        <w:gridCol w:w="4299"/>
      </w:tblGrid>
      <w:tr w:rsidR="00775B1B" w:rsidRPr="00C913F0" w:rsidTr="0016117E">
        <w:trPr>
          <w:trHeight w:val="110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NAZWA AKTYWNOŚCI 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Wybór z jedną poprawną odpowiedzią</w:t>
            </w:r>
          </w:p>
        </w:tc>
      </w:tr>
      <w:tr w:rsidR="00775B1B" w:rsidRPr="00C913F0" w:rsidTr="0016117E">
        <w:trPr>
          <w:trHeight w:val="110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RODZAJ AKTYWNOŚCI 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sprawdzająca</w:t>
            </w:r>
            <w:proofErr w:type="gramEnd"/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</w:p>
        </w:tc>
      </w:tr>
      <w:tr w:rsidR="00775B1B" w:rsidRPr="00C913F0" w:rsidTr="0016117E">
        <w:trPr>
          <w:trHeight w:val="110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POLECENIA/PYTANIA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pStyle w:val="Akapitzlist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237" w:hanging="141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>Józef Piłsudski był współtwórcą jednej z partii politycznych. Była to:</w:t>
            </w:r>
          </w:p>
        </w:tc>
      </w:tr>
      <w:tr w:rsidR="00775B1B" w:rsidRPr="00C913F0" w:rsidTr="0016117E">
        <w:trPr>
          <w:trHeight w:val="110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LICZBA WYŚWIETLEŃ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1 </w:t>
            </w:r>
          </w:p>
        </w:tc>
      </w:tr>
      <w:tr w:rsidR="00775B1B" w:rsidRPr="00C913F0" w:rsidTr="0016117E">
        <w:trPr>
          <w:trHeight w:val="225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lastRenderedPageBreak/>
              <w:t>SPOSÓB OCENY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Punkty – 1 punkt</w:t>
            </w:r>
          </w:p>
        </w:tc>
      </w:tr>
      <w:tr w:rsidR="00775B1B" w:rsidRPr="00C913F0" w:rsidTr="0016117E">
        <w:trPr>
          <w:trHeight w:val="110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775B1B" w:rsidRPr="00C913F0" w:rsidRDefault="00775B1B" w:rsidP="00C913F0">
      <w:pPr>
        <w:spacing w:before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843"/>
        <w:gridCol w:w="1843"/>
        <w:gridCol w:w="1843"/>
        <w:gridCol w:w="1843"/>
      </w:tblGrid>
      <w:tr w:rsidR="00775B1B" w:rsidRPr="00C913F0" w:rsidTr="0016117E">
        <w:trPr>
          <w:trHeight w:val="110"/>
        </w:trPr>
        <w:tc>
          <w:tcPr>
            <w:tcW w:w="1951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ODPOWIEDZI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KOMENTARZ DLA OPOWIEDZI POPRAWNEJ I NIEPOPRAWNEJ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ELEMENT GRAFICZNY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PUNKTACJA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PODPOWIEDZI</w:t>
            </w:r>
          </w:p>
        </w:tc>
      </w:tr>
      <w:tr w:rsidR="00775B1B" w:rsidRPr="00C913F0" w:rsidTr="0016117E">
        <w:trPr>
          <w:trHeight w:val="110"/>
        </w:trPr>
        <w:tc>
          <w:tcPr>
            <w:tcW w:w="1951" w:type="dxa"/>
            <w:vAlign w:val="center"/>
          </w:tcPr>
          <w:p w:rsidR="00775B1B" w:rsidRPr="00C913F0" w:rsidRDefault="00775B1B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 xml:space="preserve">  </w:t>
            </w: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t>a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>) Polska Partia Narodowa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75B1B" w:rsidRPr="00C913F0" w:rsidTr="0016117E">
        <w:trPr>
          <w:trHeight w:val="110"/>
        </w:trPr>
        <w:tc>
          <w:tcPr>
            <w:tcW w:w="1951" w:type="dxa"/>
            <w:vAlign w:val="center"/>
          </w:tcPr>
          <w:p w:rsidR="00775B1B" w:rsidRPr="00C913F0" w:rsidRDefault="00775B1B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t>b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>) Socjademokracja Królestwa Polskiego i Litwy</w:t>
            </w:r>
          </w:p>
          <w:p w:rsidR="00775B1B" w:rsidRPr="00C913F0" w:rsidRDefault="00775B1B" w:rsidP="00C913F0">
            <w:pPr>
              <w:spacing w:before="0" w:line="276" w:lineRule="auto"/>
              <w:ind w:left="0" w:firstLine="0"/>
              <w:jc w:val="left"/>
            </w:pP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spacing w:before="0" w:line="276" w:lineRule="auto"/>
              <w:ind w:left="0" w:firstLine="0"/>
              <w:jc w:val="left"/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75B1B" w:rsidRPr="00C913F0" w:rsidTr="0016117E">
        <w:trPr>
          <w:trHeight w:val="110"/>
        </w:trPr>
        <w:tc>
          <w:tcPr>
            <w:tcW w:w="1951" w:type="dxa"/>
            <w:vAlign w:val="center"/>
          </w:tcPr>
          <w:p w:rsidR="00775B1B" w:rsidRPr="00C913F0" w:rsidRDefault="00775B1B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 xml:space="preserve">  </w:t>
            </w: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t>c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>) Polska Partia Socjalistyczna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Brawo! Poprawna odpowiedź.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0852E7" w:rsidRPr="00C913F0" w:rsidRDefault="000852E7" w:rsidP="00C913F0">
      <w:pPr>
        <w:spacing w:before="0" w:line="276" w:lineRule="auto"/>
        <w:ind w:left="0" w:firstLine="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99"/>
        <w:gridCol w:w="4299"/>
      </w:tblGrid>
      <w:tr w:rsidR="00775B1B" w:rsidRPr="00C913F0" w:rsidTr="0016117E">
        <w:trPr>
          <w:trHeight w:val="110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NAZWA AKTYWNOŚCI 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Wybór z jedną poprawną odpowiedzią</w:t>
            </w:r>
          </w:p>
        </w:tc>
      </w:tr>
      <w:tr w:rsidR="00775B1B" w:rsidRPr="00C913F0" w:rsidTr="0016117E">
        <w:trPr>
          <w:trHeight w:val="110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RODZAJ AKTYWNOŚCI 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sprawdzająca</w:t>
            </w:r>
            <w:proofErr w:type="gramEnd"/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</w:p>
        </w:tc>
      </w:tr>
      <w:tr w:rsidR="00775B1B" w:rsidRPr="00C913F0" w:rsidTr="0016117E">
        <w:trPr>
          <w:trHeight w:val="110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POLECENIA/PYTANIA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pStyle w:val="Akapitzlist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237" w:hanging="141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>W trakcie I wojny światowej duże znaczenie miały Legiony Polskie. Piłsudski był ich współtwórcą. Dowodził:</w:t>
            </w:r>
          </w:p>
        </w:tc>
      </w:tr>
      <w:tr w:rsidR="00775B1B" w:rsidRPr="00C913F0" w:rsidTr="0016117E">
        <w:trPr>
          <w:trHeight w:val="110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LICZBA WYŚWIETLEŃ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 xml:space="preserve">1 </w:t>
            </w:r>
          </w:p>
        </w:tc>
      </w:tr>
      <w:tr w:rsidR="00775B1B" w:rsidRPr="00C913F0" w:rsidTr="0016117E">
        <w:trPr>
          <w:trHeight w:val="225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SPOSÓB OCENY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Punkty – 1 punkt</w:t>
            </w:r>
          </w:p>
        </w:tc>
      </w:tr>
      <w:tr w:rsidR="00775B1B" w:rsidRPr="00C913F0" w:rsidTr="0016117E">
        <w:trPr>
          <w:trHeight w:val="110"/>
        </w:trPr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4299" w:type="dxa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775B1B" w:rsidRPr="00C913F0" w:rsidRDefault="00775B1B" w:rsidP="00C913F0">
      <w:pPr>
        <w:spacing w:before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843"/>
        <w:gridCol w:w="1843"/>
        <w:gridCol w:w="1843"/>
        <w:gridCol w:w="1843"/>
      </w:tblGrid>
      <w:tr w:rsidR="00775B1B" w:rsidRPr="00C913F0" w:rsidTr="0016117E">
        <w:trPr>
          <w:trHeight w:val="110"/>
        </w:trPr>
        <w:tc>
          <w:tcPr>
            <w:tcW w:w="1951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 ODPOWIEDZI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KOMENTARZ DLA OPOWIEDZI POPRAWNEJ I NIEPOPRAWNEJ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ELEMENT GRAFICZNY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PUNKTACJA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PODPOWIEDZI</w:t>
            </w:r>
          </w:p>
        </w:tc>
      </w:tr>
      <w:tr w:rsidR="00775B1B" w:rsidRPr="00C913F0" w:rsidTr="0016117E">
        <w:trPr>
          <w:trHeight w:val="110"/>
        </w:trPr>
        <w:tc>
          <w:tcPr>
            <w:tcW w:w="1951" w:type="dxa"/>
            <w:vAlign w:val="center"/>
          </w:tcPr>
          <w:p w:rsidR="00775B1B" w:rsidRPr="00C913F0" w:rsidRDefault="00775B1B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 xml:space="preserve">  </w:t>
            </w: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t>a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>) Pierwszą Brygadą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Brawo! Poprawna odpowiedź.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75B1B" w:rsidRPr="00C913F0" w:rsidTr="0016117E">
        <w:trPr>
          <w:trHeight w:val="110"/>
        </w:trPr>
        <w:tc>
          <w:tcPr>
            <w:tcW w:w="1951" w:type="dxa"/>
            <w:vAlign w:val="center"/>
          </w:tcPr>
          <w:p w:rsidR="00775B1B" w:rsidRPr="00C913F0" w:rsidRDefault="00775B1B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lastRenderedPageBreak/>
              <w:t>b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>) Trzecią Brygadą</w:t>
            </w:r>
          </w:p>
          <w:p w:rsidR="00775B1B" w:rsidRPr="00C913F0" w:rsidRDefault="00775B1B" w:rsidP="00C913F0">
            <w:pPr>
              <w:spacing w:before="0" w:line="276" w:lineRule="auto"/>
              <w:ind w:left="0" w:firstLine="0"/>
              <w:jc w:val="left"/>
            </w:pP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spacing w:before="0" w:line="276" w:lineRule="auto"/>
              <w:ind w:left="0" w:firstLine="0"/>
              <w:jc w:val="left"/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75B1B" w:rsidRPr="00C913F0" w:rsidTr="0016117E">
        <w:trPr>
          <w:trHeight w:val="110"/>
        </w:trPr>
        <w:tc>
          <w:tcPr>
            <w:tcW w:w="1951" w:type="dxa"/>
            <w:vAlign w:val="center"/>
          </w:tcPr>
          <w:p w:rsidR="00775B1B" w:rsidRPr="00C913F0" w:rsidRDefault="00775B1B" w:rsidP="00C9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76" w:lineRule="auto"/>
              <w:ind w:left="0" w:firstLine="0"/>
              <w:jc w:val="left"/>
              <w:rPr>
                <w:rFonts w:eastAsia="Times New Roman" w:cs="Courier New"/>
                <w:color w:val="000000"/>
                <w:lang w:eastAsia="pl-PL"/>
              </w:rPr>
            </w:pPr>
            <w:r w:rsidRPr="00C913F0">
              <w:rPr>
                <w:rFonts w:eastAsia="Times New Roman" w:cs="Courier New"/>
                <w:color w:val="000000"/>
                <w:lang w:eastAsia="pl-PL"/>
              </w:rPr>
              <w:t xml:space="preserve">  </w:t>
            </w:r>
            <w:proofErr w:type="gramStart"/>
            <w:r w:rsidRPr="00C913F0">
              <w:rPr>
                <w:rFonts w:eastAsia="Times New Roman" w:cs="Courier New"/>
                <w:color w:val="000000"/>
                <w:lang w:eastAsia="pl-PL"/>
              </w:rPr>
              <w:t>c</w:t>
            </w:r>
            <w:proofErr w:type="gramEnd"/>
            <w:r w:rsidRPr="00C913F0">
              <w:rPr>
                <w:rFonts w:eastAsia="Times New Roman" w:cs="Courier New"/>
                <w:color w:val="000000"/>
                <w:lang w:eastAsia="pl-PL"/>
              </w:rPr>
              <w:t xml:space="preserve">) </w:t>
            </w:r>
            <w:r w:rsidRPr="00C913F0">
              <w:rPr>
                <w:rFonts w:eastAsia="Times New Roman"/>
                <w:color w:val="000000"/>
                <w:lang w:eastAsia="pl-PL"/>
              </w:rPr>
              <w:t>Piątym szwadronem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Niestety nie jest to poprawna odpowiedź.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proofErr w:type="gramStart"/>
            <w:r w:rsidRPr="00C913F0">
              <w:rPr>
                <w:rFonts w:eastAsia="Times New Roman" w:cs="Calibri"/>
                <w:color w:val="000000"/>
                <w:lang w:eastAsia="pl-PL"/>
              </w:rPr>
              <w:t>brak</w:t>
            </w:r>
            <w:proofErr w:type="gramEnd"/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  <w:r w:rsidRPr="00C913F0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1843" w:type="dxa"/>
            <w:vAlign w:val="center"/>
          </w:tcPr>
          <w:p w:rsidR="00775B1B" w:rsidRPr="00C913F0" w:rsidRDefault="00775B1B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234141" w:rsidRPr="00C913F0" w:rsidRDefault="00234141" w:rsidP="00C913F0">
      <w:pPr>
        <w:spacing w:before="0" w:line="276" w:lineRule="auto"/>
        <w:ind w:left="0" w:firstLine="0"/>
        <w:rPr>
          <w:lang w:val="en-US"/>
        </w:rPr>
      </w:pPr>
    </w:p>
    <w:p w:rsidR="00C913F0" w:rsidRDefault="00C913F0" w:rsidP="00C913F0">
      <w:pPr>
        <w:spacing w:before="0" w:line="276" w:lineRule="auto"/>
        <w:jc w:val="center"/>
        <w:rPr>
          <w:color w:val="000000"/>
        </w:rPr>
      </w:pPr>
    </w:p>
    <w:p w:rsidR="0066749F" w:rsidRPr="00C913F0" w:rsidRDefault="00E4325D" w:rsidP="00C913F0">
      <w:pPr>
        <w:spacing w:before="0" w:line="276" w:lineRule="auto"/>
        <w:jc w:val="center"/>
        <w:rPr>
          <w:b/>
          <w:color w:val="000000"/>
        </w:rPr>
      </w:pPr>
      <w:r w:rsidRPr="00C913F0">
        <w:rPr>
          <w:b/>
          <w:color w:val="000000"/>
        </w:rPr>
        <w:t>Z</w:t>
      </w:r>
      <w:r w:rsidR="0066749F" w:rsidRPr="00C913F0">
        <w:rPr>
          <w:b/>
          <w:color w:val="000000"/>
        </w:rPr>
        <w:t xml:space="preserve">ałącznik I </w:t>
      </w:r>
    </w:p>
    <w:p w:rsidR="0066749F" w:rsidRPr="00C913F0" w:rsidRDefault="0066749F" w:rsidP="00C913F0">
      <w:pPr>
        <w:spacing w:before="0" w:line="276" w:lineRule="auto"/>
        <w:jc w:val="center"/>
        <w:rPr>
          <w:b/>
          <w:color w:val="000000"/>
        </w:rPr>
      </w:pPr>
      <w:r w:rsidRPr="00C913F0">
        <w:rPr>
          <w:b/>
          <w:color w:val="000000"/>
        </w:rPr>
        <w:t>Karta pracy ucznia:</w:t>
      </w:r>
    </w:p>
    <w:tbl>
      <w:tblPr>
        <w:tblW w:w="9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6945"/>
      </w:tblGrid>
      <w:tr w:rsidR="00A159D8" w:rsidRPr="00C913F0" w:rsidTr="0066749F">
        <w:trPr>
          <w:cantSplit/>
          <w:trHeight w:val="723"/>
        </w:trPr>
        <w:tc>
          <w:tcPr>
            <w:tcW w:w="2197" w:type="dxa"/>
          </w:tcPr>
          <w:p w:rsidR="00A159D8" w:rsidRPr="00C913F0" w:rsidRDefault="00A159D8" w:rsidP="00C913F0">
            <w:pPr>
              <w:spacing w:before="0" w:line="276" w:lineRule="auto"/>
              <w:ind w:left="360" w:firstLine="0"/>
              <w:rPr>
                <w:b/>
                <w:color w:val="000000"/>
              </w:rPr>
            </w:pPr>
            <w:r w:rsidRPr="00C913F0">
              <w:rPr>
                <w:b/>
                <w:color w:val="000000"/>
              </w:rPr>
              <w:t>Zadanie I</w:t>
            </w:r>
          </w:p>
        </w:tc>
        <w:tc>
          <w:tcPr>
            <w:tcW w:w="6945" w:type="dxa"/>
          </w:tcPr>
          <w:p w:rsidR="00A159D8" w:rsidRPr="00C913F0" w:rsidRDefault="00A159D8" w:rsidP="00C913F0">
            <w:pPr>
              <w:spacing w:before="0" w:line="276" w:lineRule="auto"/>
              <w:rPr>
                <w:color w:val="000000"/>
              </w:rPr>
            </w:pPr>
          </w:p>
        </w:tc>
      </w:tr>
      <w:tr w:rsidR="00B97DB7" w:rsidRPr="00C913F0" w:rsidTr="0066749F">
        <w:trPr>
          <w:cantSplit/>
          <w:trHeight w:val="723"/>
        </w:trPr>
        <w:tc>
          <w:tcPr>
            <w:tcW w:w="2197" w:type="dxa"/>
            <w:vMerge w:val="restart"/>
          </w:tcPr>
          <w:p w:rsidR="0088788D" w:rsidRPr="00C913F0" w:rsidRDefault="0088788D" w:rsidP="00C913F0">
            <w:pPr>
              <w:spacing w:before="0" w:line="276" w:lineRule="auto"/>
              <w:ind w:left="0" w:firstLine="0"/>
              <w:jc w:val="left"/>
              <w:rPr>
                <w:color w:val="000000"/>
              </w:rPr>
            </w:pPr>
          </w:p>
          <w:p w:rsidR="0088788D" w:rsidRPr="00C913F0" w:rsidRDefault="0088788D" w:rsidP="00C913F0">
            <w:pPr>
              <w:spacing w:before="0" w:line="276" w:lineRule="auto"/>
            </w:pPr>
          </w:p>
          <w:p w:rsidR="00B97DB7" w:rsidRPr="00C913F0" w:rsidRDefault="0088788D" w:rsidP="00C913F0">
            <w:pPr>
              <w:spacing w:before="0" w:line="276" w:lineRule="auto"/>
              <w:jc w:val="center"/>
            </w:pPr>
            <w:r w:rsidRPr="00C913F0">
              <w:t>Ranking wydarzeń</w:t>
            </w:r>
          </w:p>
        </w:tc>
        <w:tc>
          <w:tcPr>
            <w:tcW w:w="6945" w:type="dxa"/>
          </w:tcPr>
          <w:p w:rsidR="00B97DB7" w:rsidRPr="00C913F0" w:rsidRDefault="0088788D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cs="LuxiSerif"/>
              </w:rPr>
            </w:pPr>
            <w:r w:rsidRPr="00C913F0">
              <w:rPr>
                <w:rFonts w:cs="LuxiSerif"/>
              </w:rPr>
              <w:t>Poniżej wymienione zostały wydarzenia początku XX w.</w:t>
            </w:r>
          </w:p>
          <w:p w:rsidR="0024607A" w:rsidRPr="00C913F0" w:rsidRDefault="0088788D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cs="LuxiSerif"/>
              </w:rPr>
            </w:pPr>
            <w:r w:rsidRPr="00C913F0">
              <w:rPr>
                <w:rFonts w:cs="LuxiSerif"/>
              </w:rPr>
              <w:t xml:space="preserve">Które z nich, Twoim zdaniem, było najistotniejszym z punktu widzenia odzyskania przez Polskę niepodległości, a które najmniej </w:t>
            </w:r>
            <w:proofErr w:type="gramStart"/>
            <w:r w:rsidRPr="00C913F0">
              <w:rPr>
                <w:rFonts w:cs="LuxiSerif"/>
              </w:rPr>
              <w:t xml:space="preserve">istotnym. </w:t>
            </w:r>
            <w:proofErr w:type="gramEnd"/>
            <w:r w:rsidRPr="00C913F0">
              <w:rPr>
                <w:rFonts w:cs="LuxiSerif"/>
              </w:rPr>
              <w:t>Uporządkuj wydarzania wg ważności.</w:t>
            </w:r>
            <w:r w:rsidR="00A75001" w:rsidRPr="00C913F0">
              <w:rPr>
                <w:rFonts w:cs="LuxiSerif"/>
              </w:rPr>
              <w:t xml:space="preserve"> </w:t>
            </w:r>
          </w:p>
          <w:p w:rsidR="0088788D" w:rsidRPr="00C913F0" w:rsidRDefault="00A75001" w:rsidP="00C913F0">
            <w:pPr>
              <w:autoSpaceDE w:val="0"/>
              <w:autoSpaceDN w:val="0"/>
              <w:adjustRightInd w:val="0"/>
              <w:spacing w:before="0" w:line="276" w:lineRule="auto"/>
              <w:ind w:left="0" w:firstLine="0"/>
              <w:jc w:val="left"/>
              <w:rPr>
                <w:rFonts w:cs="LuxiSerif"/>
              </w:rPr>
            </w:pPr>
            <w:r w:rsidRPr="00C913F0">
              <w:rPr>
                <w:rFonts w:cs="LuxiSerif"/>
              </w:rPr>
              <w:t>Podaj argumenty przemawiające za takim właśnie rankingiem.</w:t>
            </w:r>
          </w:p>
        </w:tc>
      </w:tr>
      <w:tr w:rsidR="00B97DB7" w:rsidRPr="00C913F0" w:rsidTr="0066749F">
        <w:trPr>
          <w:cantSplit/>
          <w:trHeight w:val="723"/>
        </w:trPr>
        <w:tc>
          <w:tcPr>
            <w:tcW w:w="2197" w:type="dxa"/>
            <w:vMerge/>
          </w:tcPr>
          <w:p w:rsidR="00B97DB7" w:rsidRPr="00C913F0" w:rsidRDefault="00B97DB7" w:rsidP="00C913F0">
            <w:pPr>
              <w:spacing w:before="0" w:line="276" w:lineRule="auto"/>
              <w:ind w:left="360" w:firstLine="0"/>
              <w:rPr>
                <w:color w:val="000000"/>
              </w:rPr>
            </w:pPr>
          </w:p>
        </w:tc>
        <w:tc>
          <w:tcPr>
            <w:tcW w:w="6945" w:type="dxa"/>
          </w:tcPr>
          <w:p w:rsidR="00A75001" w:rsidRPr="00C913F0" w:rsidRDefault="00A75001" w:rsidP="00C913F0">
            <w:pPr>
              <w:pStyle w:val="Akapitzlist"/>
              <w:numPr>
                <w:ilvl w:val="0"/>
                <w:numId w:val="41"/>
              </w:numPr>
              <w:spacing w:before="0" w:line="276" w:lineRule="auto"/>
            </w:pPr>
            <w:r w:rsidRPr="00C913F0">
              <w:rPr>
                <w:lang w:eastAsia="pl-PL"/>
              </w:rPr>
              <w:t>Działalność organizacji paramilitarnych w okresie poprzedzającym wybuch I wojn</w:t>
            </w:r>
            <w:r w:rsidR="00152359" w:rsidRPr="00C913F0">
              <w:rPr>
                <w:lang w:eastAsia="pl-PL"/>
              </w:rPr>
              <w:t>y światowej.</w:t>
            </w:r>
          </w:p>
          <w:p w:rsidR="00A75001" w:rsidRPr="00C913F0" w:rsidRDefault="00A75001" w:rsidP="00C913F0">
            <w:pPr>
              <w:pStyle w:val="Akapitzlist"/>
              <w:numPr>
                <w:ilvl w:val="0"/>
                <w:numId w:val="41"/>
              </w:numPr>
              <w:spacing w:before="0" w:line="276" w:lineRule="auto"/>
            </w:pPr>
            <w:r w:rsidRPr="00C913F0">
              <w:rPr>
                <w:lang w:eastAsia="pl-PL"/>
              </w:rPr>
              <w:t>Akt dwóch cesarzy</w:t>
            </w:r>
            <w:r w:rsidR="00152359" w:rsidRPr="00C913F0">
              <w:rPr>
                <w:lang w:eastAsia="pl-PL"/>
              </w:rPr>
              <w:t>.</w:t>
            </w:r>
          </w:p>
          <w:p w:rsidR="00A75001" w:rsidRPr="00C913F0" w:rsidRDefault="00A75001" w:rsidP="00C913F0">
            <w:pPr>
              <w:pStyle w:val="Akapitzlist"/>
              <w:numPr>
                <w:ilvl w:val="0"/>
                <w:numId w:val="41"/>
              </w:numPr>
              <w:spacing w:before="0" w:line="276" w:lineRule="auto"/>
            </w:pPr>
            <w:r w:rsidRPr="00C913F0">
              <w:rPr>
                <w:lang w:eastAsia="pl-PL"/>
              </w:rPr>
              <w:t>Powstanie Legionów Polskich</w:t>
            </w:r>
            <w:r w:rsidR="00152359" w:rsidRPr="00C913F0">
              <w:rPr>
                <w:lang w:eastAsia="pl-PL"/>
              </w:rPr>
              <w:t>.</w:t>
            </w:r>
          </w:p>
          <w:p w:rsidR="00A75001" w:rsidRPr="00C913F0" w:rsidRDefault="00A75001" w:rsidP="00C913F0">
            <w:pPr>
              <w:pStyle w:val="Akapitzlist"/>
              <w:numPr>
                <w:ilvl w:val="0"/>
                <w:numId w:val="41"/>
              </w:numPr>
              <w:spacing w:before="0" w:line="276" w:lineRule="auto"/>
            </w:pPr>
            <w:r w:rsidRPr="00C913F0">
              <w:t>Wojna polsko-bolszewicka (wyprawa kijowska Piłsudskiego)</w:t>
            </w:r>
            <w:r w:rsidR="00152359" w:rsidRPr="00C913F0">
              <w:t>.</w:t>
            </w:r>
          </w:p>
          <w:p w:rsidR="00A75001" w:rsidRPr="00C913F0" w:rsidRDefault="00A75001" w:rsidP="00C913F0">
            <w:pPr>
              <w:pStyle w:val="Akapitzlist"/>
              <w:numPr>
                <w:ilvl w:val="0"/>
                <w:numId w:val="41"/>
              </w:numPr>
              <w:spacing w:before="0" w:line="276" w:lineRule="auto"/>
            </w:pPr>
            <w:r w:rsidRPr="00C913F0">
              <w:t>Rewolucja październikowa w Rosji</w:t>
            </w:r>
            <w:r w:rsidR="00152359" w:rsidRPr="00C913F0">
              <w:t>.</w:t>
            </w:r>
          </w:p>
          <w:p w:rsidR="00A75001" w:rsidRPr="00C913F0" w:rsidRDefault="00A75001" w:rsidP="00C913F0">
            <w:pPr>
              <w:pStyle w:val="Akapitzlist"/>
              <w:numPr>
                <w:ilvl w:val="0"/>
                <w:numId w:val="41"/>
              </w:numPr>
              <w:spacing w:before="0" w:line="276" w:lineRule="auto"/>
            </w:pPr>
            <w:r w:rsidRPr="00C913F0">
              <w:t>Działalność Komitetu Narodowego Polski na Zachodzie (Roman Dmowski, Ignacy Paderewski)</w:t>
            </w:r>
            <w:r w:rsidR="00152359" w:rsidRPr="00C913F0">
              <w:t>.</w:t>
            </w:r>
          </w:p>
          <w:p w:rsidR="00A75001" w:rsidRPr="00C913F0" w:rsidRDefault="00A75001" w:rsidP="00C913F0">
            <w:pPr>
              <w:pStyle w:val="Akapitzlist"/>
              <w:numPr>
                <w:ilvl w:val="0"/>
                <w:numId w:val="41"/>
              </w:numPr>
              <w:spacing w:before="0" w:line="276" w:lineRule="auto"/>
            </w:pPr>
            <w:r w:rsidRPr="00C913F0">
              <w:t>Powstania śląskie i wielkopolskie</w:t>
            </w:r>
            <w:r w:rsidR="00152359" w:rsidRPr="00C913F0">
              <w:t>.</w:t>
            </w:r>
          </w:p>
          <w:p w:rsidR="00A75001" w:rsidRPr="00C913F0" w:rsidRDefault="00152359" w:rsidP="00C913F0">
            <w:pPr>
              <w:pStyle w:val="Akapitzlist"/>
              <w:numPr>
                <w:ilvl w:val="0"/>
                <w:numId w:val="41"/>
              </w:numPr>
              <w:spacing w:before="0" w:line="276" w:lineRule="auto"/>
            </w:pPr>
            <w:r w:rsidRPr="00C913F0">
              <w:t>Traktat w</w:t>
            </w:r>
            <w:r w:rsidR="00A75001" w:rsidRPr="00C913F0">
              <w:t>ersalski</w:t>
            </w:r>
            <w:r w:rsidRPr="00C913F0">
              <w:t>.</w:t>
            </w:r>
          </w:p>
          <w:p w:rsidR="00A75001" w:rsidRPr="00C913F0" w:rsidRDefault="00A75001" w:rsidP="00C913F0">
            <w:pPr>
              <w:pStyle w:val="Akapitzlist"/>
              <w:numPr>
                <w:ilvl w:val="0"/>
                <w:numId w:val="41"/>
              </w:numPr>
              <w:spacing w:before="0" w:line="276" w:lineRule="auto"/>
            </w:pPr>
            <w:r w:rsidRPr="00C913F0">
              <w:t>Popracie prezydenta Wilsona dla aspiracji niepodległościowych Polski</w:t>
            </w:r>
            <w:r w:rsidR="00152359" w:rsidRPr="00C913F0">
              <w:t>.</w:t>
            </w:r>
          </w:p>
          <w:p w:rsidR="00B97DB7" w:rsidRPr="00C913F0" w:rsidRDefault="00A75001" w:rsidP="00C913F0">
            <w:pPr>
              <w:pStyle w:val="Akapitzlist"/>
              <w:numPr>
                <w:ilvl w:val="0"/>
                <w:numId w:val="41"/>
              </w:numPr>
              <w:spacing w:before="0" w:line="276" w:lineRule="auto"/>
              <w:rPr>
                <w:color w:val="000000"/>
              </w:rPr>
            </w:pPr>
            <w:r w:rsidRPr="00C913F0">
              <w:t>Działalność niepodległościowa</w:t>
            </w:r>
            <w:r w:rsidR="00152359" w:rsidRPr="00C913F0">
              <w:t xml:space="preserve"> Józefa Piłsudskiego.</w:t>
            </w:r>
          </w:p>
        </w:tc>
      </w:tr>
    </w:tbl>
    <w:p w:rsidR="0066749F" w:rsidRPr="00C913F0" w:rsidRDefault="0066749F" w:rsidP="00C913F0">
      <w:pPr>
        <w:spacing w:before="0" w:line="276" w:lineRule="auto"/>
        <w:rPr>
          <w:color w:val="000000"/>
        </w:rPr>
      </w:pPr>
    </w:p>
    <w:p w:rsidR="00E4325D" w:rsidRPr="00C913F0" w:rsidRDefault="00E4325D" w:rsidP="00C913F0">
      <w:pPr>
        <w:spacing w:before="0" w:line="276" w:lineRule="auto"/>
        <w:rPr>
          <w:color w:val="000000"/>
        </w:rPr>
      </w:pPr>
    </w:p>
    <w:p w:rsidR="00C913F0" w:rsidRPr="00C913F0" w:rsidRDefault="00C913F0" w:rsidP="00C913F0">
      <w:pPr>
        <w:spacing w:before="0" w:line="276" w:lineRule="auto"/>
      </w:pPr>
      <w:r w:rsidRPr="00C913F0">
        <w:lastRenderedPageBreak/>
        <w:t>Bibliografia:</w:t>
      </w:r>
    </w:p>
    <w:p w:rsidR="00C913F0" w:rsidRPr="00C913F0" w:rsidRDefault="00C913F0" w:rsidP="00C913F0">
      <w:pPr>
        <w:pStyle w:val="Akapitzlist"/>
        <w:numPr>
          <w:ilvl w:val="0"/>
          <w:numId w:val="35"/>
        </w:numPr>
        <w:spacing w:before="0" w:line="276" w:lineRule="auto"/>
        <w:rPr>
          <w:rFonts w:eastAsia="Times New Roman"/>
          <w:lang w:eastAsia="pl-PL"/>
        </w:rPr>
      </w:pPr>
      <w:r w:rsidRPr="00C913F0">
        <w:rPr>
          <w:rFonts w:eastAsia="Times New Roman"/>
          <w:lang w:eastAsia="pl-PL"/>
        </w:rPr>
        <w:t xml:space="preserve">Ludwik </w:t>
      </w:r>
      <w:proofErr w:type="spellStart"/>
      <w:r w:rsidRPr="00C913F0">
        <w:rPr>
          <w:rFonts w:eastAsia="Times New Roman"/>
          <w:lang w:eastAsia="pl-PL"/>
        </w:rPr>
        <w:t>Bazylow</w:t>
      </w:r>
      <w:proofErr w:type="spellEnd"/>
      <w:r w:rsidRPr="00C913F0">
        <w:rPr>
          <w:rFonts w:eastAsia="Times New Roman"/>
          <w:lang w:eastAsia="pl-PL"/>
        </w:rPr>
        <w:t xml:space="preserve"> - Historia Powszechna 1789-1918, Warszawa 1986.</w:t>
      </w:r>
    </w:p>
    <w:p w:rsidR="00C913F0" w:rsidRPr="00C913F0" w:rsidRDefault="00C913F0" w:rsidP="00C913F0">
      <w:pPr>
        <w:pStyle w:val="Akapitzlist"/>
        <w:numPr>
          <w:ilvl w:val="0"/>
          <w:numId w:val="35"/>
        </w:numPr>
        <w:spacing w:before="0" w:line="276" w:lineRule="auto"/>
        <w:rPr>
          <w:rFonts w:eastAsia="Times New Roman"/>
          <w:lang w:eastAsia="pl-PL"/>
        </w:rPr>
      </w:pPr>
      <w:r w:rsidRPr="00C913F0">
        <w:rPr>
          <w:rFonts w:eastAsia="Times New Roman"/>
          <w:lang w:eastAsia="pl-PL"/>
        </w:rPr>
        <w:t>Józef Buszko - Historia Polski 1864-1948, Warszawa 1989.</w:t>
      </w:r>
    </w:p>
    <w:p w:rsidR="00C913F0" w:rsidRPr="00C913F0" w:rsidRDefault="00C913F0" w:rsidP="00C913F0">
      <w:pPr>
        <w:pStyle w:val="Akapitzlist"/>
        <w:numPr>
          <w:ilvl w:val="0"/>
          <w:numId w:val="35"/>
        </w:numPr>
        <w:spacing w:before="0" w:line="276" w:lineRule="auto"/>
        <w:rPr>
          <w:rFonts w:eastAsia="Times New Roman"/>
          <w:lang w:eastAsia="pl-PL"/>
        </w:rPr>
      </w:pPr>
      <w:r w:rsidRPr="00C913F0">
        <w:rPr>
          <w:rFonts w:eastAsia="Times New Roman"/>
          <w:lang w:eastAsia="pl-PL"/>
        </w:rPr>
        <w:t xml:space="preserve">Andrzej Chwalba - Historia </w:t>
      </w:r>
      <w:proofErr w:type="spellStart"/>
      <w:r w:rsidRPr="00C913F0">
        <w:rPr>
          <w:rFonts w:eastAsia="Times New Roman"/>
          <w:lang w:eastAsia="pl-PL"/>
        </w:rPr>
        <w:t>powszechna.XIX</w:t>
      </w:r>
      <w:proofErr w:type="spellEnd"/>
      <w:r w:rsidRPr="00C913F0">
        <w:rPr>
          <w:rFonts w:eastAsia="Times New Roman"/>
          <w:lang w:eastAsia="pl-PL"/>
        </w:rPr>
        <w:t xml:space="preserve"> wiek, PWN 2009.</w:t>
      </w:r>
    </w:p>
    <w:p w:rsidR="00C913F0" w:rsidRPr="00C913F0" w:rsidRDefault="00C913F0" w:rsidP="00C913F0">
      <w:pPr>
        <w:pStyle w:val="Akapitzlist"/>
        <w:numPr>
          <w:ilvl w:val="0"/>
          <w:numId w:val="35"/>
        </w:numPr>
        <w:spacing w:before="0" w:line="276" w:lineRule="auto"/>
        <w:rPr>
          <w:rFonts w:eastAsia="Times New Roman"/>
          <w:lang w:eastAsia="pl-PL"/>
        </w:rPr>
      </w:pPr>
      <w:r w:rsidRPr="00C913F0">
        <w:rPr>
          <w:rFonts w:eastAsia="Times New Roman"/>
          <w:lang w:eastAsia="pl-PL"/>
        </w:rPr>
        <w:t>Andrzej Feliks Grabski,</w:t>
      </w:r>
      <w:r>
        <w:rPr>
          <w:rFonts w:eastAsia="Times New Roman"/>
          <w:lang w:eastAsia="pl-PL"/>
        </w:rPr>
        <w:t xml:space="preserve"> Paweł </w:t>
      </w:r>
      <w:proofErr w:type="spellStart"/>
      <w:r>
        <w:rPr>
          <w:rFonts w:eastAsia="Times New Roman"/>
          <w:lang w:eastAsia="pl-PL"/>
        </w:rPr>
        <w:t>Samuś</w:t>
      </w:r>
      <w:proofErr w:type="spellEnd"/>
      <w:r>
        <w:rPr>
          <w:rFonts w:eastAsia="Times New Roman"/>
          <w:lang w:eastAsia="pl-PL"/>
        </w:rPr>
        <w:t xml:space="preserve"> - Między Wschodem </w:t>
      </w:r>
      <w:r w:rsidRPr="00C913F0">
        <w:rPr>
          <w:rFonts w:eastAsia="Times New Roman"/>
          <w:lang w:eastAsia="pl-PL"/>
        </w:rPr>
        <w:t>a Zachodem: Studia z dziejów polskiego ruchu i myśli socjalistycznej, Łódź 1995.</w:t>
      </w:r>
    </w:p>
    <w:p w:rsidR="00C913F0" w:rsidRPr="00C913F0" w:rsidRDefault="00C913F0" w:rsidP="00C913F0">
      <w:pPr>
        <w:pStyle w:val="Akapitzlist"/>
        <w:numPr>
          <w:ilvl w:val="0"/>
          <w:numId w:val="35"/>
        </w:numPr>
        <w:spacing w:before="0" w:line="276" w:lineRule="auto"/>
        <w:rPr>
          <w:rFonts w:eastAsia="Times New Roman"/>
          <w:lang w:eastAsia="pl-PL"/>
        </w:rPr>
      </w:pPr>
      <w:r w:rsidRPr="00C913F0">
        <w:rPr>
          <w:rFonts w:eastAsia="Times New Roman"/>
          <w:lang w:eastAsia="pl-PL"/>
        </w:rPr>
        <w:t>Janusz Kaliński  - Historia Gospodarcza XIX i XX Wieku, PWE 2008.</w:t>
      </w:r>
    </w:p>
    <w:p w:rsidR="00C913F0" w:rsidRPr="00C913F0" w:rsidRDefault="00C913F0" w:rsidP="00C913F0">
      <w:pPr>
        <w:pStyle w:val="Akapitzlist"/>
        <w:numPr>
          <w:ilvl w:val="0"/>
          <w:numId w:val="35"/>
        </w:numPr>
        <w:spacing w:before="0" w:line="276" w:lineRule="auto"/>
        <w:rPr>
          <w:rFonts w:eastAsia="Times New Roman"/>
          <w:lang w:eastAsia="pl-PL"/>
        </w:rPr>
      </w:pPr>
      <w:r w:rsidRPr="00C913F0">
        <w:rPr>
          <w:rFonts w:eastAsia="Times New Roman"/>
          <w:lang w:eastAsia="pl-PL"/>
        </w:rPr>
        <w:t>Eugeniusz Tarle - Dzieje Europy 1871-1919,</w:t>
      </w:r>
      <w:r>
        <w:rPr>
          <w:rFonts w:eastAsia="Times New Roman"/>
          <w:lang w:eastAsia="pl-PL"/>
        </w:rPr>
        <w:t xml:space="preserve"> </w:t>
      </w:r>
      <w:r w:rsidRPr="00C913F0">
        <w:rPr>
          <w:rFonts w:eastAsia="Times New Roman"/>
          <w:lang w:eastAsia="pl-PL"/>
        </w:rPr>
        <w:t>Warszawa 1960.</w:t>
      </w:r>
    </w:p>
    <w:p w:rsidR="0066749F" w:rsidRPr="00C913F0" w:rsidRDefault="0066749F" w:rsidP="00C913F0">
      <w:pPr>
        <w:spacing w:before="0" w:line="276" w:lineRule="auto"/>
      </w:pPr>
    </w:p>
    <w:p w:rsidR="0066749F" w:rsidRPr="00C913F0" w:rsidRDefault="0066749F" w:rsidP="00C913F0">
      <w:pPr>
        <w:spacing w:before="0" w:line="276" w:lineRule="auto"/>
        <w:rPr>
          <w:rFonts w:eastAsia="Times New Roman"/>
          <w:lang w:eastAsia="pl-PL"/>
        </w:rPr>
      </w:pPr>
    </w:p>
    <w:sectPr w:rsidR="0066749F" w:rsidRPr="00C913F0" w:rsidSect="00EC0A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618" w:right="1417" w:bottom="1417" w:left="1417" w:header="156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F24" w:rsidRDefault="00613F24" w:rsidP="000D71A8">
      <w:pPr>
        <w:spacing w:after="0"/>
      </w:pPr>
      <w:r>
        <w:separator/>
      </w:r>
    </w:p>
  </w:endnote>
  <w:endnote w:type="continuationSeparator" w:id="0">
    <w:p w:rsidR="00613F24" w:rsidRDefault="00613F24" w:rsidP="000D71A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xi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17E" w:rsidRDefault="002F76DC">
    <w:pPr>
      <w:pStyle w:val="Stopka"/>
      <w:rPr>
        <w:noProof/>
        <w:lang w:eastAsia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55" type="#_x0000_t75" alt="stopka_cz_b_pion.gif" style="position:absolute;left:0;text-align:left;margin-left:-69.35pt;margin-top:14.9pt;width:595.25pt;height:70.5pt;z-index:2;visibility:visible">
          <v:imagedata r:id="rId1" o:title="stopka_cz_b_pion"/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F24" w:rsidRDefault="00613F24" w:rsidP="000D71A8">
      <w:pPr>
        <w:spacing w:after="0"/>
      </w:pPr>
      <w:r>
        <w:separator/>
      </w:r>
    </w:p>
  </w:footnote>
  <w:footnote w:type="continuationSeparator" w:id="0">
    <w:p w:rsidR="00613F24" w:rsidRDefault="00613F24" w:rsidP="000D71A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17E" w:rsidRDefault="002F76D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0" o:spid="_x0000_s2053" type="#_x0000_t75" style="position:absolute;left:0;text-align:left;margin-left:0;margin-top:0;width:732pt;height:585.75pt;z-index:-2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17E" w:rsidRDefault="002F76D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6" type="#_x0000_t75" alt="nagłówek_cz_b_pion.gif" style="position:absolute;left:0;text-align:left;margin-left:-69.35pt;margin-top:-78.3pt;width:595.25pt;height:99.35pt;z-index:1;visibility:visible">
          <v:imagedata r:id="rId1" o:title="nagłówek_cz_b_pion"/>
          <w10:wrap type="square"/>
        </v:shape>
      </w:pict>
    </w:r>
    <w:r>
      <w:rPr>
        <w:noProof/>
        <w:lang w:eastAsia="pl-PL"/>
      </w:rPr>
      <w:pict>
        <v:shape id="WordPictureWatermark6011781" o:spid="_x0000_s2054" type="#_x0000_t75" style="position:absolute;left:0;text-align:left;margin-left:0;margin-top:0;width:732pt;height:585.75pt;z-index:-1;mso-position-horizontal:center;mso-position-horizontal-relative:margin;mso-position-vertical:center;mso-position-vertical-relative:margin" o:allowincell="f">
          <v:imagedata r:id="rId2" o:title="KPW_znak"/>
          <w10:wrap anchorx="margin" anchory="margin"/>
        </v:shape>
      </w:pict>
    </w:r>
  </w:p>
  <w:p w:rsidR="0016117E" w:rsidRDefault="0016117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17E" w:rsidRDefault="002F76D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79" o:spid="_x0000_s2052" type="#_x0000_t75" style="position:absolute;left:0;text-align:left;margin-left:0;margin-top:0;width:732pt;height:585.75pt;z-index:-3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>
    <w:nsid w:val="040E493F"/>
    <w:multiLevelType w:val="hybridMultilevel"/>
    <w:tmpl w:val="CC4AAA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B1E02"/>
    <w:multiLevelType w:val="hybridMultilevel"/>
    <w:tmpl w:val="B9E61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25EB"/>
    <w:multiLevelType w:val="hybridMultilevel"/>
    <w:tmpl w:val="7C7C1650"/>
    <w:lvl w:ilvl="0" w:tplc="D94267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6C4349"/>
    <w:multiLevelType w:val="hybridMultilevel"/>
    <w:tmpl w:val="F8906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B17AD"/>
    <w:multiLevelType w:val="hybridMultilevel"/>
    <w:tmpl w:val="AA0CF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72949"/>
    <w:multiLevelType w:val="hybridMultilevel"/>
    <w:tmpl w:val="06DEB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53517"/>
    <w:multiLevelType w:val="hybridMultilevel"/>
    <w:tmpl w:val="D488D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715D93"/>
    <w:multiLevelType w:val="hybridMultilevel"/>
    <w:tmpl w:val="339895C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33824"/>
    <w:multiLevelType w:val="hybridMultilevel"/>
    <w:tmpl w:val="3FB09B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710AEC"/>
    <w:multiLevelType w:val="multilevel"/>
    <w:tmpl w:val="641CF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990439"/>
    <w:multiLevelType w:val="singleLevel"/>
    <w:tmpl w:val="53C0445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01C083B"/>
    <w:multiLevelType w:val="multilevel"/>
    <w:tmpl w:val="01DE04C0"/>
    <w:styleLink w:val="Styl1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cs="Times New Roman" w:hint="default"/>
      </w:rPr>
    </w:lvl>
  </w:abstractNum>
  <w:abstractNum w:abstractNumId="13">
    <w:nsid w:val="2228115B"/>
    <w:multiLevelType w:val="hybridMultilevel"/>
    <w:tmpl w:val="0B74D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B7E92"/>
    <w:multiLevelType w:val="hybridMultilevel"/>
    <w:tmpl w:val="F02C79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514BAF"/>
    <w:multiLevelType w:val="hybridMultilevel"/>
    <w:tmpl w:val="803A9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E15E96"/>
    <w:multiLevelType w:val="hybridMultilevel"/>
    <w:tmpl w:val="92C28E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0F39D4"/>
    <w:multiLevelType w:val="hybridMultilevel"/>
    <w:tmpl w:val="B998A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5D5363"/>
    <w:multiLevelType w:val="hybridMultilevel"/>
    <w:tmpl w:val="523C4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2551F7"/>
    <w:multiLevelType w:val="hybridMultilevel"/>
    <w:tmpl w:val="519AF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3F79F8"/>
    <w:multiLevelType w:val="hybridMultilevel"/>
    <w:tmpl w:val="76003F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C12F4E"/>
    <w:multiLevelType w:val="hybridMultilevel"/>
    <w:tmpl w:val="F3D28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DE7B5A"/>
    <w:multiLevelType w:val="hybridMultilevel"/>
    <w:tmpl w:val="AA0CF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AD55C9"/>
    <w:multiLevelType w:val="hybridMultilevel"/>
    <w:tmpl w:val="78F84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101C24"/>
    <w:multiLevelType w:val="hybridMultilevel"/>
    <w:tmpl w:val="2F6813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B642B1"/>
    <w:multiLevelType w:val="hybridMultilevel"/>
    <w:tmpl w:val="A11AE33C"/>
    <w:lvl w:ilvl="0" w:tplc="26F4C90E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284F1B"/>
    <w:multiLevelType w:val="hybridMultilevel"/>
    <w:tmpl w:val="2AD81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E91A10"/>
    <w:multiLevelType w:val="hybridMultilevel"/>
    <w:tmpl w:val="34A2B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D922FA"/>
    <w:multiLevelType w:val="hybridMultilevel"/>
    <w:tmpl w:val="165C324E"/>
    <w:lvl w:ilvl="0" w:tplc="9F002AA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3E3E1A"/>
    <w:multiLevelType w:val="hybridMultilevel"/>
    <w:tmpl w:val="7D3AA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E36226"/>
    <w:multiLevelType w:val="hybridMultilevel"/>
    <w:tmpl w:val="C2F6E7FE"/>
    <w:lvl w:ilvl="0" w:tplc="0C22BAEE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22E98"/>
    <w:multiLevelType w:val="hybridMultilevel"/>
    <w:tmpl w:val="8CB6BD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6E69A2"/>
    <w:multiLevelType w:val="hybridMultilevel"/>
    <w:tmpl w:val="2F6813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40A5828"/>
    <w:multiLevelType w:val="multilevel"/>
    <w:tmpl w:val="98789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5A975AA"/>
    <w:multiLevelType w:val="hybridMultilevel"/>
    <w:tmpl w:val="570827BC"/>
    <w:lvl w:ilvl="0" w:tplc="AB9E7CB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FE3ECC"/>
    <w:multiLevelType w:val="multilevel"/>
    <w:tmpl w:val="9822E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6011AE8"/>
    <w:multiLevelType w:val="hybridMultilevel"/>
    <w:tmpl w:val="C91CD260"/>
    <w:lvl w:ilvl="0" w:tplc="308A6C6A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20718E"/>
    <w:multiLevelType w:val="multilevel"/>
    <w:tmpl w:val="B704BE36"/>
    <w:styleLink w:val="Styl2"/>
    <w:lvl w:ilvl="0">
      <w:start w:val="1"/>
      <w:numFmt w:val="decimal"/>
      <w:suff w:val="space"/>
      <w:lvlText w:val="%1.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34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5F24339F"/>
    <w:multiLevelType w:val="hybridMultilevel"/>
    <w:tmpl w:val="DCE6D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297D48"/>
    <w:multiLevelType w:val="hybridMultilevel"/>
    <w:tmpl w:val="A81AA1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853188"/>
    <w:multiLevelType w:val="hybridMultilevel"/>
    <w:tmpl w:val="DBE81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BD336B"/>
    <w:multiLevelType w:val="hybridMultilevel"/>
    <w:tmpl w:val="AA1A5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DB1077"/>
    <w:multiLevelType w:val="hybridMultilevel"/>
    <w:tmpl w:val="3F46A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D23750"/>
    <w:multiLevelType w:val="multilevel"/>
    <w:tmpl w:val="1D78CF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>
    <w:nsid w:val="7108095B"/>
    <w:multiLevelType w:val="singleLevel"/>
    <w:tmpl w:val="1120418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5173A22"/>
    <w:multiLevelType w:val="hybridMultilevel"/>
    <w:tmpl w:val="D45A0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2B349C"/>
    <w:multiLevelType w:val="hybridMultilevel"/>
    <w:tmpl w:val="203E3110"/>
    <w:lvl w:ilvl="0" w:tplc="C1FA4F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5887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E2A3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54F8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459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6C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C32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C44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2A3C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2E7187"/>
    <w:multiLevelType w:val="hybridMultilevel"/>
    <w:tmpl w:val="7C7C1650"/>
    <w:lvl w:ilvl="0" w:tplc="D94267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F0B0AF3"/>
    <w:multiLevelType w:val="hybridMultilevel"/>
    <w:tmpl w:val="8320E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7"/>
  </w:num>
  <w:num w:numId="3">
    <w:abstractNumId w:val="44"/>
  </w:num>
  <w:num w:numId="4">
    <w:abstractNumId w:val="11"/>
  </w:num>
  <w:num w:numId="5">
    <w:abstractNumId w:val="25"/>
  </w:num>
  <w:num w:numId="6">
    <w:abstractNumId w:val="36"/>
  </w:num>
  <w:num w:numId="7">
    <w:abstractNumId w:val="41"/>
  </w:num>
  <w:num w:numId="8">
    <w:abstractNumId w:val="4"/>
  </w:num>
  <w:num w:numId="9">
    <w:abstractNumId w:val="29"/>
  </w:num>
  <w:num w:numId="10">
    <w:abstractNumId w:val="48"/>
  </w:num>
  <w:num w:numId="11">
    <w:abstractNumId w:val="26"/>
  </w:num>
  <w:num w:numId="12">
    <w:abstractNumId w:val="7"/>
  </w:num>
  <w:num w:numId="13">
    <w:abstractNumId w:val="2"/>
  </w:num>
  <w:num w:numId="14">
    <w:abstractNumId w:val="28"/>
  </w:num>
  <w:num w:numId="15">
    <w:abstractNumId w:val="43"/>
  </w:num>
  <w:num w:numId="16">
    <w:abstractNumId w:val="27"/>
  </w:num>
  <w:num w:numId="17">
    <w:abstractNumId w:val="32"/>
  </w:num>
  <w:num w:numId="18">
    <w:abstractNumId w:val="8"/>
  </w:num>
  <w:num w:numId="19">
    <w:abstractNumId w:val="16"/>
  </w:num>
  <w:num w:numId="20">
    <w:abstractNumId w:val="31"/>
  </w:num>
  <w:num w:numId="21">
    <w:abstractNumId w:val="39"/>
  </w:num>
  <w:num w:numId="22">
    <w:abstractNumId w:val="9"/>
  </w:num>
  <w:num w:numId="23">
    <w:abstractNumId w:val="34"/>
  </w:num>
  <w:num w:numId="24">
    <w:abstractNumId w:val="30"/>
  </w:num>
  <w:num w:numId="25">
    <w:abstractNumId w:val="24"/>
  </w:num>
  <w:num w:numId="26">
    <w:abstractNumId w:val="5"/>
  </w:num>
  <w:num w:numId="27">
    <w:abstractNumId w:val="22"/>
  </w:num>
  <w:num w:numId="28">
    <w:abstractNumId w:val="47"/>
  </w:num>
  <w:num w:numId="29">
    <w:abstractNumId w:val="3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35"/>
  </w:num>
  <w:num w:numId="33">
    <w:abstractNumId w:val="10"/>
  </w:num>
  <w:num w:numId="34">
    <w:abstractNumId w:val="19"/>
  </w:num>
  <w:num w:numId="35">
    <w:abstractNumId w:val="6"/>
  </w:num>
  <w:num w:numId="36">
    <w:abstractNumId w:val="14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46"/>
  </w:num>
  <w:num w:numId="40">
    <w:abstractNumId w:val="40"/>
  </w:num>
  <w:num w:numId="41">
    <w:abstractNumId w:val="17"/>
  </w:num>
  <w:num w:numId="42">
    <w:abstractNumId w:val="45"/>
  </w:num>
  <w:num w:numId="43">
    <w:abstractNumId w:val="38"/>
  </w:num>
  <w:num w:numId="44">
    <w:abstractNumId w:val="13"/>
  </w:num>
  <w:num w:numId="45">
    <w:abstractNumId w:val="15"/>
  </w:num>
  <w:num w:numId="46">
    <w:abstractNumId w:val="21"/>
  </w:num>
  <w:num w:numId="47">
    <w:abstractNumId w:val="23"/>
  </w:num>
  <w:num w:numId="48">
    <w:abstractNumId w:val="4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71A8"/>
    <w:rsid w:val="00017E83"/>
    <w:rsid w:val="00037FA0"/>
    <w:rsid w:val="0004422C"/>
    <w:rsid w:val="00060835"/>
    <w:rsid w:val="00084DB0"/>
    <w:rsid w:val="000852E7"/>
    <w:rsid w:val="000870F8"/>
    <w:rsid w:val="000938EB"/>
    <w:rsid w:val="00094B6C"/>
    <w:rsid w:val="00095375"/>
    <w:rsid w:val="000A473D"/>
    <w:rsid w:val="000B1190"/>
    <w:rsid w:val="000B2CA4"/>
    <w:rsid w:val="000C7726"/>
    <w:rsid w:val="000D6539"/>
    <w:rsid w:val="000D71A8"/>
    <w:rsid w:val="000E2B0B"/>
    <w:rsid w:val="000E4BFE"/>
    <w:rsid w:val="000E51C2"/>
    <w:rsid w:val="000F5C43"/>
    <w:rsid w:val="000F7387"/>
    <w:rsid w:val="0010383C"/>
    <w:rsid w:val="00104B46"/>
    <w:rsid w:val="00107635"/>
    <w:rsid w:val="00114C42"/>
    <w:rsid w:val="00152359"/>
    <w:rsid w:val="00160D38"/>
    <w:rsid w:val="0016117E"/>
    <w:rsid w:val="001621B9"/>
    <w:rsid w:val="00171D03"/>
    <w:rsid w:val="0018179E"/>
    <w:rsid w:val="001903D0"/>
    <w:rsid w:val="00192DA5"/>
    <w:rsid w:val="001A1033"/>
    <w:rsid w:val="001A177F"/>
    <w:rsid w:val="001A6F74"/>
    <w:rsid w:val="001A7BB6"/>
    <w:rsid w:val="001C211B"/>
    <w:rsid w:val="001D1077"/>
    <w:rsid w:val="001E33E0"/>
    <w:rsid w:val="001F766C"/>
    <w:rsid w:val="001F7E9C"/>
    <w:rsid w:val="002031C2"/>
    <w:rsid w:val="00215452"/>
    <w:rsid w:val="00224E91"/>
    <w:rsid w:val="00234141"/>
    <w:rsid w:val="0024607A"/>
    <w:rsid w:val="00251181"/>
    <w:rsid w:val="00280A61"/>
    <w:rsid w:val="00290F42"/>
    <w:rsid w:val="0029166D"/>
    <w:rsid w:val="0029388B"/>
    <w:rsid w:val="00295DF2"/>
    <w:rsid w:val="002B417F"/>
    <w:rsid w:val="002C7370"/>
    <w:rsid w:val="002D08FC"/>
    <w:rsid w:val="002E3CCF"/>
    <w:rsid w:val="002F76DC"/>
    <w:rsid w:val="003137EF"/>
    <w:rsid w:val="003139EC"/>
    <w:rsid w:val="00314CEE"/>
    <w:rsid w:val="003217B6"/>
    <w:rsid w:val="003376BB"/>
    <w:rsid w:val="00340176"/>
    <w:rsid w:val="003428FC"/>
    <w:rsid w:val="003441FC"/>
    <w:rsid w:val="003450B8"/>
    <w:rsid w:val="00366BB6"/>
    <w:rsid w:val="00385375"/>
    <w:rsid w:val="003C7BA0"/>
    <w:rsid w:val="003F17DE"/>
    <w:rsid w:val="003F1F97"/>
    <w:rsid w:val="00441CE3"/>
    <w:rsid w:val="00450B10"/>
    <w:rsid w:val="00452A8F"/>
    <w:rsid w:val="00454862"/>
    <w:rsid w:val="00463A48"/>
    <w:rsid w:val="00477C29"/>
    <w:rsid w:val="0049039A"/>
    <w:rsid w:val="00496261"/>
    <w:rsid w:val="00496BE2"/>
    <w:rsid w:val="004B1DBE"/>
    <w:rsid w:val="004D2250"/>
    <w:rsid w:val="00525928"/>
    <w:rsid w:val="005350B4"/>
    <w:rsid w:val="005621B6"/>
    <w:rsid w:val="0056753E"/>
    <w:rsid w:val="00577894"/>
    <w:rsid w:val="00580DFC"/>
    <w:rsid w:val="005841D0"/>
    <w:rsid w:val="00585D40"/>
    <w:rsid w:val="00585FED"/>
    <w:rsid w:val="005B43DA"/>
    <w:rsid w:val="005C3FA0"/>
    <w:rsid w:val="00605BBE"/>
    <w:rsid w:val="00610B6D"/>
    <w:rsid w:val="00612243"/>
    <w:rsid w:val="00612AD3"/>
    <w:rsid w:val="00613F24"/>
    <w:rsid w:val="006201D5"/>
    <w:rsid w:val="00620378"/>
    <w:rsid w:val="00622310"/>
    <w:rsid w:val="00623C16"/>
    <w:rsid w:val="00627DB9"/>
    <w:rsid w:val="0065157E"/>
    <w:rsid w:val="00657468"/>
    <w:rsid w:val="0066749F"/>
    <w:rsid w:val="00681B62"/>
    <w:rsid w:val="00681EB0"/>
    <w:rsid w:val="00682469"/>
    <w:rsid w:val="006A0580"/>
    <w:rsid w:val="006A22E8"/>
    <w:rsid w:val="006C29EA"/>
    <w:rsid w:val="006D0626"/>
    <w:rsid w:val="006E6B37"/>
    <w:rsid w:val="006F2270"/>
    <w:rsid w:val="006F444B"/>
    <w:rsid w:val="006F461D"/>
    <w:rsid w:val="00706D2D"/>
    <w:rsid w:val="00724378"/>
    <w:rsid w:val="007303A9"/>
    <w:rsid w:val="00736054"/>
    <w:rsid w:val="00754CC7"/>
    <w:rsid w:val="00754EC0"/>
    <w:rsid w:val="0076399B"/>
    <w:rsid w:val="00773FB3"/>
    <w:rsid w:val="00775B1B"/>
    <w:rsid w:val="00776DC2"/>
    <w:rsid w:val="007770D6"/>
    <w:rsid w:val="007B6099"/>
    <w:rsid w:val="007C08C9"/>
    <w:rsid w:val="007C2838"/>
    <w:rsid w:val="007C67D2"/>
    <w:rsid w:val="007E4B7D"/>
    <w:rsid w:val="007F0563"/>
    <w:rsid w:val="007F3142"/>
    <w:rsid w:val="008106A4"/>
    <w:rsid w:val="008163B1"/>
    <w:rsid w:val="0081798F"/>
    <w:rsid w:val="00842A54"/>
    <w:rsid w:val="008442C8"/>
    <w:rsid w:val="00844A50"/>
    <w:rsid w:val="00864F8E"/>
    <w:rsid w:val="0088788D"/>
    <w:rsid w:val="008E6CF3"/>
    <w:rsid w:val="008F156C"/>
    <w:rsid w:val="009177E2"/>
    <w:rsid w:val="00941AF8"/>
    <w:rsid w:val="0096076F"/>
    <w:rsid w:val="00963C19"/>
    <w:rsid w:val="009729A2"/>
    <w:rsid w:val="00995D50"/>
    <w:rsid w:val="00997AD5"/>
    <w:rsid w:val="009A04EB"/>
    <w:rsid w:val="009A6308"/>
    <w:rsid w:val="009B5F7C"/>
    <w:rsid w:val="009B72B4"/>
    <w:rsid w:val="009D2AC9"/>
    <w:rsid w:val="009D48B8"/>
    <w:rsid w:val="009D4E85"/>
    <w:rsid w:val="009D51EF"/>
    <w:rsid w:val="009E017D"/>
    <w:rsid w:val="009E3012"/>
    <w:rsid w:val="009E5323"/>
    <w:rsid w:val="009F2922"/>
    <w:rsid w:val="00A04DD6"/>
    <w:rsid w:val="00A159D8"/>
    <w:rsid w:val="00A2259F"/>
    <w:rsid w:val="00A22A62"/>
    <w:rsid w:val="00A22BA2"/>
    <w:rsid w:val="00A23106"/>
    <w:rsid w:val="00A32574"/>
    <w:rsid w:val="00A36DAA"/>
    <w:rsid w:val="00A50234"/>
    <w:rsid w:val="00A50A2C"/>
    <w:rsid w:val="00A57548"/>
    <w:rsid w:val="00A6131B"/>
    <w:rsid w:val="00A75001"/>
    <w:rsid w:val="00AC20BD"/>
    <w:rsid w:val="00AC5CE2"/>
    <w:rsid w:val="00AD00E6"/>
    <w:rsid w:val="00AD1BFF"/>
    <w:rsid w:val="00AD5B2B"/>
    <w:rsid w:val="00AE689D"/>
    <w:rsid w:val="00AF63A0"/>
    <w:rsid w:val="00B02B33"/>
    <w:rsid w:val="00B10167"/>
    <w:rsid w:val="00B130DB"/>
    <w:rsid w:val="00B404CC"/>
    <w:rsid w:val="00B52635"/>
    <w:rsid w:val="00B84D38"/>
    <w:rsid w:val="00B97DB7"/>
    <w:rsid w:val="00BB1904"/>
    <w:rsid w:val="00BB4373"/>
    <w:rsid w:val="00BD0167"/>
    <w:rsid w:val="00BF63B6"/>
    <w:rsid w:val="00BF7987"/>
    <w:rsid w:val="00C04ABB"/>
    <w:rsid w:val="00C15201"/>
    <w:rsid w:val="00C22119"/>
    <w:rsid w:val="00C222CA"/>
    <w:rsid w:val="00C248A7"/>
    <w:rsid w:val="00C2587C"/>
    <w:rsid w:val="00C34B36"/>
    <w:rsid w:val="00C42A38"/>
    <w:rsid w:val="00C47DB4"/>
    <w:rsid w:val="00C54B87"/>
    <w:rsid w:val="00C61688"/>
    <w:rsid w:val="00C66928"/>
    <w:rsid w:val="00C72DB5"/>
    <w:rsid w:val="00C9016C"/>
    <w:rsid w:val="00C913F0"/>
    <w:rsid w:val="00C918C4"/>
    <w:rsid w:val="00CA0BD2"/>
    <w:rsid w:val="00CB0F22"/>
    <w:rsid w:val="00CC6120"/>
    <w:rsid w:val="00CC74ED"/>
    <w:rsid w:val="00CE45B9"/>
    <w:rsid w:val="00CE7463"/>
    <w:rsid w:val="00D06AB8"/>
    <w:rsid w:val="00D17119"/>
    <w:rsid w:val="00D2600B"/>
    <w:rsid w:val="00D3006C"/>
    <w:rsid w:val="00D342C5"/>
    <w:rsid w:val="00D416CB"/>
    <w:rsid w:val="00D50F34"/>
    <w:rsid w:val="00D63014"/>
    <w:rsid w:val="00D6551A"/>
    <w:rsid w:val="00D909DD"/>
    <w:rsid w:val="00DA21E0"/>
    <w:rsid w:val="00DB1A9C"/>
    <w:rsid w:val="00DC6B42"/>
    <w:rsid w:val="00DD3AF7"/>
    <w:rsid w:val="00DD728F"/>
    <w:rsid w:val="00DE6866"/>
    <w:rsid w:val="00DF00FB"/>
    <w:rsid w:val="00DF2675"/>
    <w:rsid w:val="00DF2C47"/>
    <w:rsid w:val="00DF47B7"/>
    <w:rsid w:val="00E1577F"/>
    <w:rsid w:val="00E15C16"/>
    <w:rsid w:val="00E22398"/>
    <w:rsid w:val="00E3436E"/>
    <w:rsid w:val="00E4325D"/>
    <w:rsid w:val="00E446BF"/>
    <w:rsid w:val="00E45FAF"/>
    <w:rsid w:val="00E52050"/>
    <w:rsid w:val="00E52210"/>
    <w:rsid w:val="00E6185F"/>
    <w:rsid w:val="00E61D9C"/>
    <w:rsid w:val="00E66EF1"/>
    <w:rsid w:val="00E67249"/>
    <w:rsid w:val="00E70EFE"/>
    <w:rsid w:val="00E75C15"/>
    <w:rsid w:val="00E86517"/>
    <w:rsid w:val="00E93155"/>
    <w:rsid w:val="00E94A92"/>
    <w:rsid w:val="00EA7E17"/>
    <w:rsid w:val="00EB36ED"/>
    <w:rsid w:val="00EB4256"/>
    <w:rsid w:val="00EC08BF"/>
    <w:rsid w:val="00EC0AF3"/>
    <w:rsid w:val="00ED3FC4"/>
    <w:rsid w:val="00ED581C"/>
    <w:rsid w:val="00EE057E"/>
    <w:rsid w:val="00EE38DB"/>
    <w:rsid w:val="00EE57B9"/>
    <w:rsid w:val="00EF113C"/>
    <w:rsid w:val="00EF4B77"/>
    <w:rsid w:val="00EF5033"/>
    <w:rsid w:val="00F02ACF"/>
    <w:rsid w:val="00F224B1"/>
    <w:rsid w:val="00F24E98"/>
    <w:rsid w:val="00F53FC6"/>
    <w:rsid w:val="00F5621A"/>
    <w:rsid w:val="00F6213E"/>
    <w:rsid w:val="00F84BFF"/>
    <w:rsid w:val="00FA4012"/>
    <w:rsid w:val="00FB6BA2"/>
    <w:rsid w:val="00FD3837"/>
    <w:rsid w:val="00FD72DC"/>
    <w:rsid w:val="00FE45E9"/>
    <w:rsid w:val="00FF59B9"/>
    <w:rsid w:val="00FF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13E"/>
    <w:pPr>
      <w:spacing w:before="120" w:after="120"/>
      <w:ind w:left="284" w:hanging="284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0E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00E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163B1"/>
    <w:pPr>
      <w:keepNext/>
      <w:spacing w:after="0"/>
      <w:jc w:val="center"/>
      <w:outlineLvl w:val="2"/>
    </w:pPr>
    <w:rPr>
      <w:rFonts w:ascii="Times New Roman" w:eastAsia="Times New Roman" w:hAnsi="Times New Roman"/>
      <w:b/>
      <w:color w:val="0000FF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163B1"/>
    <w:pPr>
      <w:keepNext/>
      <w:spacing w:after="0"/>
      <w:outlineLvl w:val="4"/>
    </w:pPr>
    <w:rPr>
      <w:rFonts w:ascii="Times New Roman" w:eastAsia="Times New Roman" w:hAnsi="Times New Roman"/>
      <w:b/>
      <w:color w:val="0000FF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163B1"/>
    <w:pPr>
      <w:keepNext/>
      <w:spacing w:after="0"/>
      <w:outlineLvl w:val="5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163B1"/>
    <w:pPr>
      <w:keepNext/>
      <w:spacing w:after="0"/>
      <w:jc w:val="center"/>
      <w:outlineLvl w:val="6"/>
    </w:pPr>
    <w:rPr>
      <w:rFonts w:ascii="Times New Roman" w:eastAsia="Times New Roman" w:hAnsi="Times New Roman"/>
      <w:color w:val="0000FF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71A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71A8"/>
  </w:style>
  <w:style w:type="paragraph" w:styleId="Stopka">
    <w:name w:val="footer"/>
    <w:basedOn w:val="Normalny"/>
    <w:link w:val="StopkaZnak"/>
    <w:uiPriority w:val="99"/>
    <w:unhideWhenUsed/>
    <w:rsid w:val="000D71A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71A8"/>
  </w:style>
  <w:style w:type="paragraph" w:styleId="Tekstdymka">
    <w:name w:val="Balloon Text"/>
    <w:basedOn w:val="Normalny"/>
    <w:link w:val="TekstdymkaZnak"/>
    <w:uiPriority w:val="99"/>
    <w:semiHidden/>
    <w:unhideWhenUsed/>
    <w:rsid w:val="000D71A8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1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1A8"/>
    <w:pPr>
      <w:ind w:left="720"/>
      <w:contextualSpacing/>
    </w:pPr>
  </w:style>
  <w:style w:type="table" w:styleId="Tabela-Siatka">
    <w:name w:val="Table Grid"/>
    <w:basedOn w:val="Standardowy"/>
    <w:uiPriority w:val="59"/>
    <w:rsid w:val="00F62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99"/>
    <w:qFormat/>
    <w:rsid w:val="00F6213E"/>
    <w:rPr>
      <w:rFonts w:cs="Times New Roman"/>
      <w:i/>
    </w:rPr>
  </w:style>
  <w:style w:type="paragraph" w:styleId="Tekstprzypisukocowego">
    <w:name w:val="endnote text"/>
    <w:basedOn w:val="Normalny"/>
    <w:link w:val="TekstprzypisukocowegoZnak"/>
    <w:uiPriority w:val="99"/>
    <w:rsid w:val="00F6213E"/>
    <w:pPr>
      <w:spacing w:after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F6213E"/>
    <w:pPr>
      <w:spacing w:after="0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F621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6213E"/>
    <w:pPr>
      <w:spacing w:after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2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1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213E"/>
    <w:pPr>
      <w:spacing w:after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6213E"/>
    <w:rPr>
      <w:rFonts w:cs="Times New Roman"/>
      <w:vertAlign w:val="superscript"/>
    </w:rPr>
  </w:style>
  <w:style w:type="numbering" w:customStyle="1" w:styleId="Styl1">
    <w:name w:val="Styl1"/>
    <w:rsid w:val="00F6213E"/>
    <w:pPr>
      <w:numPr>
        <w:numId w:val="1"/>
      </w:numPr>
    </w:pPr>
  </w:style>
  <w:style w:type="numbering" w:customStyle="1" w:styleId="Styl2">
    <w:name w:val="Styl2"/>
    <w:uiPriority w:val="99"/>
    <w:rsid w:val="00F6213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F6213E"/>
    <w:pPr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213E"/>
    <w:rPr>
      <w:rFonts w:ascii="Calibri" w:eastAsia="Calibri" w:hAnsi="Calibri" w:cs="Calibri"/>
    </w:rPr>
  </w:style>
  <w:style w:type="paragraph" w:customStyle="1" w:styleId="Default">
    <w:name w:val="Default"/>
    <w:rsid w:val="00F6213E"/>
    <w:pPr>
      <w:autoSpaceDE w:val="0"/>
      <w:autoSpaceDN w:val="0"/>
      <w:adjustRightInd w:val="0"/>
      <w:spacing w:before="120" w:after="120"/>
      <w:ind w:left="284" w:hanging="284"/>
      <w:jc w:val="both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rsid w:val="00F6213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63B1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63B1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63B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63B1"/>
    <w:rPr>
      <w:rFonts w:ascii="Calibri" w:eastAsia="Calibri" w:hAnsi="Calibri" w:cs="Times New Roman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163B1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163B1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163B1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8163B1"/>
    <w:rPr>
      <w:rFonts w:ascii="Times New Roman" w:eastAsia="Times New Roman" w:hAnsi="Times New Roman" w:cs="Times New Roman"/>
      <w:color w:val="0000FF"/>
      <w:sz w:val="28"/>
      <w:szCs w:val="20"/>
      <w:lang w:eastAsia="pl-PL"/>
    </w:rPr>
  </w:style>
  <w:style w:type="paragraph" w:styleId="Bezodstpw">
    <w:name w:val="No Spacing"/>
    <w:uiPriority w:val="1"/>
    <w:qFormat/>
    <w:rsid w:val="008163B1"/>
    <w:pPr>
      <w:spacing w:before="120" w:after="120"/>
      <w:ind w:left="284" w:hanging="284"/>
      <w:jc w:val="both"/>
    </w:pPr>
    <w:rPr>
      <w:rFonts w:ascii="Times New Roman" w:eastAsia="Times New Roman" w:hAnsi="Times New Roman"/>
    </w:rPr>
  </w:style>
  <w:style w:type="paragraph" w:customStyle="1" w:styleId="Bezodstpw1">
    <w:name w:val="Bez odstępów1"/>
    <w:uiPriority w:val="1"/>
    <w:qFormat/>
    <w:rsid w:val="00FF59B9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D00E6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AD00E6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Lista">
    <w:name w:val="List"/>
    <w:basedOn w:val="Normalny"/>
    <w:uiPriority w:val="99"/>
    <w:unhideWhenUsed/>
    <w:rsid w:val="00AD00E6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D00E6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AD00E6"/>
    <w:pPr>
      <w:ind w:left="566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D00E6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AD00E6"/>
    <w:rPr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D00E6"/>
    <w:pPr>
      <w:ind w:left="360" w:firstLine="360"/>
    </w:pPr>
    <w:rPr>
      <w:rFonts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D00E6"/>
    <w:rPr>
      <w:rFonts w:ascii="Calibri" w:eastAsia="Calibri" w:hAnsi="Calibri" w:cs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75C1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B417F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42A38"/>
    <w:rPr>
      <w:color w:val="800080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72DC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D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left="0" w:firstLine="0"/>
      <w:jc w:val="left"/>
    </w:pPr>
    <w:rPr>
      <w:rFonts w:ascii="Courier New" w:eastAsia="Times New Roman" w:hAnsi="Courier New" w:cs="Courier New"/>
      <w:color w:val="000000"/>
      <w:sz w:val="14"/>
      <w:szCs w:val="1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D51EF"/>
    <w:rPr>
      <w:rFonts w:ascii="Courier New" w:eastAsia="Times New Roman" w:hAnsi="Courier New" w:cs="Courier New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6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6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705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40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8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37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2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0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1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2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86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18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9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9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6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CF8D-EDD4-4F72-9C12-E14194D49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1425</Words>
  <Characters>8555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mpletnia</dc:creator>
  <cp:lastModifiedBy>iwona</cp:lastModifiedBy>
  <cp:revision>3</cp:revision>
  <cp:lastPrinted>2013-03-28T11:12:00Z</cp:lastPrinted>
  <dcterms:created xsi:type="dcterms:W3CDTF">2013-08-31T16:47:00Z</dcterms:created>
  <dcterms:modified xsi:type="dcterms:W3CDTF">2013-09-08T20:35:00Z</dcterms:modified>
</cp:coreProperties>
</file>